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53C89" w14:textId="468CCA42" w:rsidR="00322132" w:rsidRDefault="00810E75" w:rsidP="006970E0">
      <w:pPr>
        <w:jc w:val="center"/>
        <w:rPr>
          <w:b/>
          <w:bCs/>
          <w:sz w:val="24"/>
          <w:szCs w:val="24"/>
        </w:rPr>
      </w:pPr>
      <w:r>
        <w:rPr>
          <w:b/>
          <w:bCs/>
          <w:sz w:val="24"/>
          <w:szCs w:val="24"/>
        </w:rPr>
        <w:t>AOO</w:t>
      </w:r>
      <w:r w:rsidR="0063354F" w:rsidRPr="007D4667">
        <w:rPr>
          <w:b/>
          <w:bCs/>
          <w:sz w:val="24"/>
          <w:szCs w:val="24"/>
        </w:rPr>
        <w:t xml:space="preserve"> n°</w:t>
      </w:r>
      <w:r w:rsidR="00851A93">
        <w:rPr>
          <w:b/>
          <w:bCs/>
          <w:sz w:val="24"/>
          <w:szCs w:val="24"/>
        </w:rPr>
        <w:t>02</w:t>
      </w:r>
      <w:r w:rsidR="006970E0">
        <w:rPr>
          <w:b/>
          <w:bCs/>
          <w:sz w:val="24"/>
          <w:szCs w:val="24"/>
        </w:rPr>
        <w:t>/</w:t>
      </w:r>
      <w:r w:rsidR="00851A93">
        <w:rPr>
          <w:b/>
          <w:bCs/>
          <w:sz w:val="24"/>
          <w:szCs w:val="24"/>
        </w:rPr>
        <w:t>26</w:t>
      </w:r>
      <w:r w:rsidR="0063354F" w:rsidRPr="007D4667">
        <w:rPr>
          <w:b/>
          <w:bCs/>
          <w:sz w:val="24"/>
          <w:szCs w:val="24"/>
        </w:rPr>
        <w:t xml:space="preserve"> relatif </w:t>
      </w:r>
      <w:r w:rsidR="00632BC9">
        <w:rPr>
          <w:b/>
          <w:bCs/>
          <w:sz w:val="24"/>
          <w:szCs w:val="24"/>
        </w:rPr>
        <w:t>aux</w:t>
      </w:r>
      <w:r w:rsidR="007B68D9">
        <w:rPr>
          <w:b/>
          <w:bCs/>
          <w:sz w:val="24"/>
          <w:szCs w:val="24"/>
        </w:rPr>
        <w:t xml:space="preserve"> </w:t>
      </w:r>
      <w:r w:rsidR="006970E0" w:rsidRPr="006970E0">
        <w:rPr>
          <w:b/>
          <w:bCs/>
          <w:sz w:val="24"/>
          <w:szCs w:val="24"/>
        </w:rPr>
        <w:t xml:space="preserve">Prestations de </w:t>
      </w:r>
      <w:r w:rsidR="006970E0">
        <w:rPr>
          <w:b/>
          <w:bCs/>
          <w:sz w:val="24"/>
          <w:szCs w:val="24"/>
        </w:rPr>
        <w:t>Tierce</w:t>
      </w:r>
      <w:r w:rsidR="006970E0" w:rsidRPr="006970E0">
        <w:rPr>
          <w:b/>
          <w:bCs/>
          <w:sz w:val="24"/>
          <w:szCs w:val="24"/>
        </w:rPr>
        <w:t xml:space="preserve"> Ma</w:t>
      </w:r>
      <w:r w:rsidR="006970E0">
        <w:rPr>
          <w:b/>
          <w:bCs/>
          <w:sz w:val="24"/>
          <w:szCs w:val="24"/>
        </w:rPr>
        <w:t>intenance</w:t>
      </w:r>
      <w:r w:rsidR="006970E0" w:rsidRPr="006970E0">
        <w:rPr>
          <w:b/>
          <w:bCs/>
          <w:sz w:val="24"/>
          <w:szCs w:val="24"/>
        </w:rPr>
        <w:t xml:space="preserve"> Applicati</w:t>
      </w:r>
      <w:r w:rsidR="006970E0">
        <w:rPr>
          <w:b/>
          <w:bCs/>
          <w:sz w:val="24"/>
          <w:szCs w:val="24"/>
        </w:rPr>
        <w:t>ve</w:t>
      </w:r>
      <w:r w:rsidR="006970E0" w:rsidRPr="006970E0">
        <w:rPr>
          <w:b/>
          <w:bCs/>
          <w:sz w:val="24"/>
          <w:szCs w:val="24"/>
        </w:rPr>
        <w:t xml:space="preserve"> (</w:t>
      </w:r>
      <w:r w:rsidR="006970E0">
        <w:rPr>
          <w:b/>
          <w:bCs/>
          <w:sz w:val="24"/>
          <w:szCs w:val="24"/>
        </w:rPr>
        <w:t>T</w:t>
      </w:r>
      <w:r w:rsidR="006970E0" w:rsidRPr="006970E0">
        <w:rPr>
          <w:b/>
          <w:bCs/>
          <w:sz w:val="24"/>
          <w:szCs w:val="24"/>
        </w:rPr>
        <w:t>MA) de composants, de sous-ensembles d’applications ou d’applications du système d’information de la Branche Famille de la Sécurité sociale</w:t>
      </w:r>
      <w:r w:rsidR="00C0300F">
        <w:rPr>
          <w:b/>
          <w:bCs/>
          <w:sz w:val="24"/>
          <w:szCs w:val="24"/>
        </w:rPr>
        <w:t xml:space="preserve"> </w:t>
      </w:r>
    </w:p>
    <w:p w14:paraId="6F3CF579" w14:textId="38DB1E38" w:rsidR="00CC5A95" w:rsidRDefault="00746852" w:rsidP="006970E0">
      <w:pPr>
        <w:jc w:val="center"/>
        <w:rPr>
          <w:b/>
          <w:bCs/>
          <w:sz w:val="24"/>
          <w:szCs w:val="24"/>
        </w:rPr>
      </w:pPr>
      <w:r>
        <w:rPr>
          <w:b/>
          <w:bCs/>
          <w:sz w:val="24"/>
          <w:szCs w:val="24"/>
        </w:rPr>
        <w:t>GAIA</w:t>
      </w:r>
      <w:r w:rsidR="00CC5A95">
        <w:rPr>
          <w:b/>
          <w:bCs/>
          <w:sz w:val="24"/>
          <w:szCs w:val="24"/>
        </w:rPr>
        <w:t xml:space="preserve"> : </w:t>
      </w:r>
      <w:r w:rsidR="00C16131" w:rsidRPr="00C16131">
        <w:rPr>
          <w:b/>
          <w:bCs/>
          <w:sz w:val="24"/>
          <w:szCs w:val="24"/>
        </w:rPr>
        <w:t xml:space="preserve">Gestion de </w:t>
      </w:r>
      <w:r w:rsidR="00D5600D">
        <w:rPr>
          <w:b/>
          <w:bCs/>
          <w:sz w:val="24"/>
          <w:szCs w:val="24"/>
        </w:rPr>
        <w:t>l’</w:t>
      </w:r>
      <w:r w:rsidR="00D5600D" w:rsidRPr="00D5600D">
        <w:rPr>
          <w:b/>
          <w:bCs/>
          <w:sz w:val="24"/>
          <w:szCs w:val="24"/>
        </w:rPr>
        <w:t>Intermédiation Financière</w:t>
      </w:r>
    </w:p>
    <w:p w14:paraId="63C03865" w14:textId="34DD1BFE" w:rsidR="00322132" w:rsidRPr="003131F9" w:rsidRDefault="00322132" w:rsidP="003131F9">
      <w:pPr>
        <w:jc w:val="center"/>
        <w:rPr>
          <w:b/>
          <w:bCs/>
        </w:rPr>
      </w:pPr>
      <w:r w:rsidRPr="003131F9">
        <w:rPr>
          <w:b/>
          <w:bCs/>
        </w:rPr>
        <w:t>A</w:t>
      </w:r>
      <w:r w:rsidR="00FD2901" w:rsidRPr="003131F9">
        <w:rPr>
          <w:b/>
          <w:bCs/>
        </w:rPr>
        <w:t>NNEXE au CCTP n</w:t>
      </w:r>
      <w:proofErr w:type="gramStart"/>
      <w:r w:rsidR="00FD2901" w:rsidRPr="003131F9">
        <w:rPr>
          <w:b/>
          <w:bCs/>
        </w:rPr>
        <w:t>°</w:t>
      </w:r>
      <w:r w:rsidR="006C2F2F">
        <w:rPr>
          <w:b/>
          <w:bCs/>
        </w:rPr>
        <w:t>..</w:t>
      </w:r>
      <w:r w:rsidR="00FB09E6">
        <w:rPr>
          <w:b/>
          <w:bCs/>
        </w:rPr>
        <w:t>/..</w:t>
      </w:r>
      <w:proofErr w:type="gramEnd"/>
      <w:r w:rsidR="003375F8" w:rsidRPr="003131F9">
        <w:rPr>
          <w:b/>
          <w:bCs/>
        </w:rPr>
        <w:t xml:space="preserve"> </w:t>
      </w:r>
      <w:r w:rsidR="004B2191">
        <w:rPr>
          <w:b/>
          <w:bCs/>
        </w:rPr>
        <w:t xml:space="preserve">- </w:t>
      </w:r>
      <w:r w:rsidRPr="003131F9">
        <w:rPr>
          <w:b/>
          <w:bCs/>
        </w:rPr>
        <w:t xml:space="preserve">PROTECTION DES DONNEES </w:t>
      </w:r>
      <w:r w:rsidR="00A322C4" w:rsidRPr="003131F9">
        <w:rPr>
          <w:b/>
          <w:bCs/>
        </w:rPr>
        <w:t>A CARACTERE PERSONNEL</w:t>
      </w:r>
      <w:r w:rsidRPr="003131F9">
        <w:rPr>
          <w:b/>
          <w:bCs/>
        </w:rPr>
        <w:t>.</w:t>
      </w:r>
    </w:p>
    <w:p w14:paraId="2BFFDFAE" w14:textId="77777777" w:rsidR="002C40FA" w:rsidRPr="00144F3D" w:rsidRDefault="002C40FA" w:rsidP="002C40FA">
      <w:pPr>
        <w:spacing w:after="0" w:line="240" w:lineRule="auto"/>
        <w:jc w:val="both"/>
        <w:rPr>
          <w:rFonts w:asciiTheme="minorHAnsi" w:hAnsiTheme="minorHAnsi"/>
        </w:rPr>
      </w:pPr>
      <w:r w:rsidRPr="00144F3D">
        <w:rPr>
          <w:rFonts w:asciiTheme="minorHAnsi" w:hAnsiTheme="minorHAnsi"/>
        </w:rPr>
        <w:t>La présente annexe constitue l’acte juridique exigé par l’article 28 du règlement (UE) n°2016/679 du 27 avril 2016, ci-après dénommé « le règlement général sur la protection des données » ou « RGPD », régissant le traitement de données personnelles par le titulaire pour le compte du pouvoir adjudicateur.</w:t>
      </w:r>
    </w:p>
    <w:p w14:paraId="1234E8B6" w14:textId="77777777" w:rsidR="002C40FA" w:rsidRDefault="002C40FA" w:rsidP="002C40FA">
      <w:pPr>
        <w:spacing w:after="0" w:line="240" w:lineRule="auto"/>
        <w:jc w:val="both"/>
        <w:rPr>
          <w:rFonts w:asciiTheme="minorHAnsi" w:hAnsiTheme="minorHAnsi"/>
        </w:rPr>
      </w:pPr>
    </w:p>
    <w:p w14:paraId="12D04112" w14:textId="77777777" w:rsidR="002C40FA" w:rsidRPr="00144F3D" w:rsidRDefault="002C40FA" w:rsidP="002C40FA">
      <w:pPr>
        <w:spacing w:after="0" w:line="240" w:lineRule="auto"/>
        <w:jc w:val="both"/>
        <w:rPr>
          <w:rFonts w:asciiTheme="minorHAnsi" w:hAnsiTheme="minorHAnsi"/>
        </w:rPr>
      </w:pPr>
      <w:r w:rsidRPr="00144F3D">
        <w:rPr>
          <w:rFonts w:asciiTheme="minorHAnsi" w:hAnsiTheme="minorHAnsi"/>
        </w:rPr>
        <w:t xml:space="preserve">Dans le présent document, le pouvoir adjudicateur est nommé « responsable de traitement » </w:t>
      </w:r>
      <w:r>
        <w:rPr>
          <w:rFonts w:asciiTheme="minorHAnsi" w:hAnsiTheme="minorHAnsi"/>
        </w:rPr>
        <w:t xml:space="preserve">au titre de l’article 4.7 du RGPD </w:t>
      </w:r>
      <w:r w:rsidRPr="00144F3D">
        <w:rPr>
          <w:rFonts w:asciiTheme="minorHAnsi" w:hAnsiTheme="minorHAnsi"/>
        </w:rPr>
        <w:t>et le titulaire « sous-traitant » au sens du règlement général sur la protection des données</w:t>
      </w:r>
      <w:r>
        <w:rPr>
          <w:rFonts w:asciiTheme="minorHAnsi" w:hAnsiTheme="minorHAnsi"/>
        </w:rPr>
        <w:t xml:space="preserve"> au titre de l’article 4.8 du RGPD</w:t>
      </w:r>
      <w:r w:rsidRPr="00144F3D">
        <w:rPr>
          <w:rFonts w:asciiTheme="minorHAnsi" w:hAnsiTheme="minorHAnsi"/>
        </w:rPr>
        <w:t>.</w:t>
      </w:r>
    </w:p>
    <w:p w14:paraId="5A5D16CB" w14:textId="77777777" w:rsidR="002C40FA" w:rsidRDefault="002C40FA" w:rsidP="002C40FA">
      <w:pPr>
        <w:spacing w:after="0" w:line="240" w:lineRule="auto"/>
        <w:jc w:val="both"/>
        <w:rPr>
          <w:rFonts w:asciiTheme="minorHAnsi" w:hAnsiTheme="minorHAnsi"/>
        </w:rPr>
      </w:pPr>
    </w:p>
    <w:p w14:paraId="40405FFC" w14:textId="77777777" w:rsidR="002C40FA" w:rsidRPr="00144F3D" w:rsidRDefault="002C40FA" w:rsidP="002C40FA">
      <w:pPr>
        <w:spacing w:after="0" w:line="240" w:lineRule="auto"/>
        <w:jc w:val="both"/>
        <w:rPr>
          <w:rFonts w:asciiTheme="minorHAnsi" w:hAnsiTheme="minorHAnsi"/>
        </w:rPr>
      </w:pPr>
      <w:r w:rsidRPr="00144F3D">
        <w:rPr>
          <w:rFonts w:asciiTheme="minorHAnsi" w:hAnsiTheme="minorHAnsi"/>
        </w:rPr>
        <w:t xml:space="preserve">Le responsable du traitement et le sous-traitant s’engagent à respecter la réglementation en vigueur applicable au traitement de données à caractère personnel et, en particulier, le </w:t>
      </w:r>
      <w:r>
        <w:rPr>
          <w:rFonts w:asciiTheme="minorHAnsi" w:hAnsiTheme="minorHAnsi"/>
        </w:rPr>
        <w:t>RGPD et la loi Informatique et Libertés n°78-17 du 6 janvier 1978 modifiée</w:t>
      </w:r>
      <w:r w:rsidRPr="00144F3D">
        <w:rPr>
          <w:rFonts w:asciiTheme="minorHAnsi" w:hAnsiTheme="minorHAnsi"/>
        </w:rPr>
        <w:t>.</w:t>
      </w:r>
    </w:p>
    <w:p w14:paraId="3E8C7431" w14:textId="77777777" w:rsidR="003375F8" w:rsidRDefault="003375F8" w:rsidP="00D6288B">
      <w:pPr>
        <w:jc w:val="both"/>
      </w:pPr>
    </w:p>
    <w:p w14:paraId="2D5260F5" w14:textId="77777777" w:rsidR="003375F8" w:rsidRPr="00363D1E" w:rsidRDefault="003375F8" w:rsidP="00D6288B">
      <w:pPr>
        <w:numPr>
          <w:ilvl w:val="0"/>
          <w:numId w:val="1"/>
        </w:numPr>
        <w:jc w:val="both"/>
        <w:rPr>
          <w:b/>
          <w:bCs/>
        </w:rPr>
      </w:pPr>
      <w:r w:rsidRPr="00363D1E">
        <w:rPr>
          <w:b/>
          <w:bCs/>
        </w:rPr>
        <w:t>Objet</w:t>
      </w:r>
    </w:p>
    <w:p w14:paraId="4C5E52B9" w14:textId="0733F530" w:rsidR="003375F8" w:rsidRDefault="003375F8" w:rsidP="00D6288B">
      <w:pPr>
        <w:jc w:val="both"/>
      </w:pPr>
      <w:r>
        <w:t xml:space="preserve">Le présent document a pour objet de définir les conditions dans lesquelles le sous-traitant s’engage à effectuer pour le </w:t>
      </w:r>
      <w:r w:rsidR="00FD2901">
        <w:t>compte</w:t>
      </w:r>
      <w:r>
        <w:t xml:space="preserve"> du responsable de traitement les opérations de traitement de données à caractère personnel réalisées dans le cadre </w:t>
      </w:r>
      <w:r w:rsidR="00D80E61">
        <w:t>de</w:t>
      </w:r>
      <w:r w:rsidR="00C0300F" w:rsidRPr="00C0300F">
        <w:t xml:space="preserve"> </w:t>
      </w:r>
      <w:r w:rsidR="00C0300F">
        <w:t>l’</w:t>
      </w:r>
      <w:r w:rsidR="00C0300F" w:rsidRPr="00C0300F">
        <w:t>AOO n°</w:t>
      </w:r>
      <w:proofErr w:type="gramStart"/>
      <w:r w:rsidR="00C0300F" w:rsidRPr="00C0300F">
        <w:t>…….</w:t>
      </w:r>
      <w:proofErr w:type="gramEnd"/>
      <w:r w:rsidR="00C0300F" w:rsidRPr="00C0300F">
        <w:t>./</w:t>
      </w:r>
      <w:proofErr w:type="gramStart"/>
      <w:r w:rsidR="00C0300F" w:rsidRPr="00C0300F">
        <w:t>…….</w:t>
      </w:r>
      <w:proofErr w:type="gramEnd"/>
      <w:r w:rsidR="00C0300F" w:rsidRPr="00C0300F">
        <w:t>.</w:t>
      </w:r>
    </w:p>
    <w:p w14:paraId="13BE414D" w14:textId="77777777" w:rsidR="00B63D7F" w:rsidRDefault="00B63D7F" w:rsidP="00D6288B">
      <w:pPr>
        <w:jc w:val="both"/>
      </w:pPr>
    </w:p>
    <w:p w14:paraId="59985421" w14:textId="64F65280" w:rsidR="003375F8" w:rsidRDefault="003375F8" w:rsidP="00D6288B">
      <w:pPr>
        <w:numPr>
          <w:ilvl w:val="0"/>
          <w:numId w:val="1"/>
        </w:numPr>
        <w:jc w:val="both"/>
        <w:rPr>
          <w:b/>
          <w:bCs/>
        </w:rPr>
      </w:pPr>
      <w:r w:rsidRPr="00E51B8E">
        <w:rPr>
          <w:b/>
          <w:bCs/>
        </w:rPr>
        <w:t>Description du traitement faisant l’objet de la sous-traitance</w:t>
      </w:r>
    </w:p>
    <w:p w14:paraId="0BC0854A" w14:textId="28DC8A91" w:rsidR="006970E0" w:rsidRPr="006970E0" w:rsidRDefault="006970E0" w:rsidP="006970E0">
      <w:pPr>
        <w:jc w:val="both"/>
      </w:pPr>
      <w:r w:rsidRPr="006970E0">
        <w:t>L’accord-cadre a pour objet de confier au Titulaire une partie de la maintenance et des développements de s</w:t>
      </w:r>
      <w:r w:rsidR="00C0300F">
        <w:t>es</w:t>
      </w:r>
      <w:r w:rsidRPr="006970E0">
        <w:t xml:space="preserve"> application</w:t>
      </w:r>
      <w:r w:rsidR="00C0300F">
        <w:t>s</w:t>
      </w:r>
      <w:r w:rsidRPr="006970E0">
        <w:t xml:space="preserve"> </w:t>
      </w:r>
      <w:r w:rsidR="00C82139">
        <w:t>« </w:t>
      </w:r>
      <w:r w:rsidR="00C16131" w:rsidRPr="00C16131">
        <w:t>Gestion de la relation allocataire et de la relation partenaires</w:t>
      </w:r>
      <w:r w:rsidR="00C0300F">
        <w:t xml:space="preserve"> </w:t>
      </w:r>
      <w:r w:rsidRPr="006970E0">
        <w:t xml:space="preserve">» </w:t>
      </w:r>
    </w:p>
    <w:p w14:paraId="73C616B6" w14:textId="70BFBC03" w:rsidR="006970E0" w:rsidRPr="006970E0" w:rsidRDefault="006970E0" w:rsidP="006970E0">
      <w:pPr>
        <w:jc w:val="both"/>
      </w:pPr>
      <w:r w:rsidRPr="006970E0">
        <w:t>Dans ce cadre, le Cahier des Clauses Technique Particulières (CCTP) décrit les services de Tierce Maintenance Applicative (TMA) fournis par le Titulaire, et couvrant, pour l’application citée :</w:t>
      </w:r>
    </w:p>
    <w:p w14:paraId="6FE02162" w14:textId="77777777" w:rsidR="00C82139" w:rsidRDefault="006970E0" w:rsidP="00C82139">
      <w:pPr>
        <w:pStyle w:val="Paragraphedeliste"/>
        <w:numPr>
          <w:ilvl w:val="0"/>
          <w:numId w:val="24"/>
        </w:numPr>
        <w:jc w:val="both"/>
      </w:pPr>
      <w:r w:rsidRPr="006970E0">
        <w:t xml:space="preserve">La maintenance corrective, l'assistance et le support </w:t>
      </w:r>
      <w:r w:rsidR="0092039C">
        <w:t xml:space="preserve">qui portent essentiellement sur : </w:t>
      </w:r>
    </w:p>
    <w:p w14:paraId="04709BB7" w14:textId="7BBB07C1" w:rsidR="00B519DE" w:rsidRPr="00650E6C" w:rsidRDefault="00C82139" w:rsidP="00C82139">
      <w:pPr>
        <w:pStyle w:val="Paragraphedeliste"/>
        <w:numPr>
          <w:ilvl w:val="1"/>
          <w:numId w:val="24"/>
        </w:numPr>
        <w:jc w:val="both"/>
      </w:pPr>
      <w:r>
        <w:t>L</w:t>
      </w:r>
      <w:r w:rsidR="00B519DE" w:rsidRPr="00650E6C">
        <w:t xml:space="preserve">’ensemble des sollicitations et des problèmes rencontrés en production et remontés via l’outil de </w:t>
      </w:r>
      <w:proofErr w:type="spellStart"/>
      <w:r w:rsidR="00B519DE" w:rsidRPr="00650E6C">
        <w:t>ticketing</w:t>
      </w:r>
      <w:proofErr w:type="spellEnd"/>
      <w:r w:rsidR="00B519DE" w:rsidRPr="00650E6C">
        <w:t xml:space="preserve"> SAXO (demandes d’informations ou d’assistance technique, incidents d’origine applicative ou technique)</w:t>
      </w:r>
      <w:r>
        <w:t> ;</w:t>
      </w:r>
    </w:p>
    <w:p w14:paraId="2DEE9D0B" w14:textId="340B43C8" w:rsidR="00AC6F30" w:rsidRPr="00650E6C" w:rsidRDefault="00C82139" w:rsidP="00AC6F30">
      <w:pPr>
        <w:pStyle w:val="Paragraphedeliste"/>
        <w:numPr>
          <w:ilvl w:val="1"/>
          <w:numId w:val="23"/>
        </w:numPr>
        <w:spacing w:after="160" w:line="259" w:lineRule="auto"/>
      </w:pPr>
      <w:r>
        <w:t>L</w:t>
      </w:r>
      <w:r w:rsidR="00AC6F30" w:rsidRPr="00650E6C">
        <w:t>a correction d’incidents en production (changement correctif), caractérisée par un dysfonctionnement de l’application</w:t>
      </w:r>
      <w:r>
        <w:t> ;</w:t>
      </w:r>
    </w:p>
    <w:p w14:paraId="04F321A5" w14:textId="2F3415CA" w:rsidR="00B519DE" w:rsidRPr="006970E0" w:rsidRDefault="00C82139" w:rsidP="00650E6C">
      <w:pPr>
        <w:pStyle w:val="Paragraphedeliste"/>
        <w:numPr>
          <w:ilvl w:val="1"/>
          <w:numId w:val="23"/>
        </w:numPr>
        <w:spacing w:after="160" w:line="259" w:lineRule="auto"/>
      </w:pPr>
      <w:r>
        <w:t>L</w:t>
      </w:r>
      <w:r w:rsidR="0092039C">
        <w:t xml:space="preserve">a possibilité </w:t>
      </w:r>
      <w:r w:rsidR="00224717" w:rsidRPr="00650E6C">
        <w:t>d’assurer au quotidien la veille des alertes de sécurité et d’obsolescence des applications ou composants</w:t>
      </w:r>
      <w:r>
        <w:t>.</w:t>
      </w:r>
    </w:p>
    <w:p w14:paraId="7F294EE2" w14:textId="7E2C9A49" w:rsidR="006970E0" w:rsidRDefault="006970E0" w:rsidP="00650E6C">
      <w:pPr>
        <w:pStyle w:val="Paragraphedeliste"/>
        <w:numPr>
          <w:ilvl w:val="0"/>
          <w:numId w:val="24"/>
        </w:numPr>
        <w:jc w:val="both"/>
      </w:pPr>
      <w:r w:rsidRPr="006970E0">
        <w:t>La maintenance évolutive et les projets (développement agile ou cycle en V)</w:t>
      </w:r>
      <w:r>
        <w:t> </w:t>
      </w:r>
      <w:r w:rsidR="0092039C">
        <w:t xml:space="preserve">qui portent essentiellement sur : </w:t>
      </w:r>
    </w:p>
    <w:p w14:paraId="1B0BCE9D" w14:textId="0C09138F" w:rsidR="00677CD7" w:rsidRDefault="00677CD7" w:rsidP="00677CD7">
      <w:pPr>
        <w:pStyle w:val="Paragraphedeliste"/>
        <w:numPr>
          <w:ilvl w:val="1"/>
          <w:numId w:val="23"/>
        </w:numPr>
        <w:spacing w:after="160" w:line="259" w:lineRule="auto"/>
      </w:pPr>
      <w:proofErr w:type="gramStart"/>
      <w:r>
        <w:t>la</w:t>
      </w:r>
      <w:proofErr w:type="gramEnd"/>
      <w:r>
        <w:t xml:space="preserve"> capacité à</w:t>
      </w:r>
      <w:r w:rsidRPr="00650E6C">
        <w:t xml:space="preserve"> faire évoluer une application pour modifier son comportement ou pour proposer de nouvelles fonctionnalités. </w:t>
      </w:r>
    </w:p>
    <w:p w14:paraId="533FF95D" w14:textId="3D66D315" w:rsidR="00677CD7" w:rsidRPr="00650E6C" w:rsidRDefault="00ED22D5" w:rsidP="00650E6C">
      <w:pPr>
        <w:pStyle w:val="Paragraphedeliste"/>
        <w:numPr>
          <w:ilvl w:val="1"/>
          <w:numId w:val="23"/>
        </w:numPr>
        <w:spacing w:after="160" w:line="259" w:lineRule="auto"/>
      </w:pPr>
      <w:r>
        <w:lastRenderedPageBreak/>
        <w:t>La réalisation de projets à travers différente</w:t>
      </w:r>
      <w:r w:rsidR="00806634">
        <w:t>s</w:t>
      </w:r>
      <w:r>
        <w:t xml:space="preserve"> prestations </w:t>
      </w:r>
      <w:r w:rsidR="00806634">
        <w:t>allant des phase</w:t>
      </w:r>
      <w:r w:rsidR="00C0300F">
        <w:t>s</w:t>
      </w:r>
      <w:r w:rsidR="00806634">
        <w:t xml:space="preserve"> de conception jusqu’à la réalisation, les tests et la mise en production.</w:t>
      </w:r>
    </w:p>
    <w:p w14:paraId="52B30BB3" w14:textId="1027CE45" w:rsidR="006970E0" w:rsidRPr="006970E0" w:rsidRDefault="006970E0" w:rsidP="00650E6C">
      <w:pPr>
        <w:pStyle w:val="Paragraphedeliste"/>
        <w:numPr>
          <w:ilvl w:val="0"/>
          <w:numId w:val="24"/>
        </w:numPr>
        <w:jc w:val="both"/>
      </w:pPr>
      <w:r w:rsidRPr="006970E0">
        <w:t xml:space="preserve">Les services et prestations d'assistance aux tests </w:t>
      </w:r>
      <w:proofErr w:type="gramStart"/>
      <w:r w:rsidRPr="006970E0">
        <w:t>d'assemblage;</w:t>
      </w:r>
      <w:proofErr w:type="gramEnd"/>
    </w:p>
    <w:p w14:paraId="58C7D748" w14:textId="236A3B04" w:rsidR="006970E0" w:rsidRPr="006970E0" w:rsidRDefault="006970E0" w:rsidP="00650E6C">
      <w:pPr>
        <w:pStyle w:val="Paragraphedeliste"/>
        <w:numPr>
          <w:ilvl w:val="0"/>
          <w:numId w:val="24"/>
        </w:numPr>
        <w:jc w:val="both"/>
      </w:pPr>
      <w:r>
        <w:t>L</w:t>
      </w:r>
      <w:r w:rsidRPr="006970E0">
        <w:t>es prestations annexes</w:t>
      </w:r>
      <w:r w:rsidR="00806634">
        <w:t xml:space="preserve"> qui </w:t>
      </w:r>
      <w:r w:rsidR="00891F98">
        <w:t xml:space="preserve">portent </w:t>
      </w:r>
      <w:r w:rsidR="00861B52">
        <w:t xml:space="preserve">par exemple </w:t>
      </w:r>
      <w:r w:rsidR="00CB7814">
        <w:t>sur l’accompagnement des utilisateurs dans la prise en main des application</w:t>
      </w:r>
      <w:r w:rsidR="00C0300F">
        <w:t>s</w:t>
      </w:r>
      <w:r w:rsidR="00CB7814">
        <w:t xml:space="preserve"> ou</w:t>
      </w:r>
      <w:r w:rsidR="00C20223">
        <w:t xml:space="preserve"> </w:t>
      </w:r>
      <w:r w:rsidR="00420A48">
        <w:t xml:space="preserve">encore l’appui </w:t>
      </w:r>
      <w:r w:rsidR="000B1ECB">
        <w:t>à la conduite du changement.</w:t>
      </w:r>
    </w:p>
    <w:p w14:paraId="110CF7A3" w14:textId="03FB0B59" w:rsidR="002C40FA" w:rsidRDefault="001D0C25" w:rsidP="00130CE3">
      <w:pPr>
        <w:jc w:val="both"/>
        <w:rPr>
          <w:rFonts w:asciiTheme="minorHAnsi" w:hAnsiTheme="minorHAnsi"/>
          <w:b/>
          <w:i/>
        </w:rPr>
      </w:pPr>
      <w:r>
        <w:rPr>
          <w:rFonts w:asciiTheme="minorHAnsi" w:hAnsiTheme="minorHAnsi"/>
          <w:b/>
          <w:i/>
        </w:rPr>
        <w:t>En conséquence, l</w:t>
      </w:r>
      <w:r w:rsidR="002C40FA" w:rsidRPr="00E7706F">
        <w:rPr>
          <w:rFonts w:asciiTheme="minorHAnsi" w:hAnsiTheme="minorHAnsi"/>
          <w:b/>
          <w:i/>
        </w:rPr>
        <w:t xml:space="preserve">e traitement de données à caractère personnel n’est pas l’objet principal </w:t>
      </w:r>
      <w:r w:rsidR="002C40FA">
        <w:rPr>
          <w:rFonts w:asciiTheme="minorHAnsi" w:hAnsiTheme="minorHAnsi"/>
          <w:b/>
          <w:i/>
        </w:rPr>
        <w:t>de l’accord-cadre.</w:t>
      </w:r>
    </w:p>
    <w:p w14:paraId="6E0C3723" w14:textId="17335941" w:rsidR="00CE7CBD" w:rsidRDefault="006970E0" w:rsidP="00CE7CBD">
      <w:pPr>
        <w:spacing w:after="0" w:line="240" w:lineRule="auto"/>
        <w:jc w:val="both"/>
        <w:rPr>
          <w:rFonts w:asciiTheme="minorHAnsi" w:hAnsiTheme="minorHAnsi"/>
        </w:rPr>
      </w:pPr>
      <w:r>
        <w:rPr>
          <w:rFonts w:asciiTheme="minorHAnsi" w:hAnsiTheme="minorHAnsi"/>
        </w:rPr>
        <w:t>Néanmoins, d</w:t>
      </w:r>
      <w:r w:rsidR="00CE7CBD" w:rsidRPr="00144F3D">
        <w:rPr>
          <w:rFonts w:asciiTheme="minorHAnsi" w:hAnsiTheme="minorHAnsi"/>
        </w:rPr>
        <w:t xml:space="preserve">ans le cadre des prestations qui lui sont confiées, le sous-traitant peut être amené </w:t>
      </w:r>
      <w:r w:rsidR="00C82139">
        <w:rPr>
          <w:rFonts w:asciiTheme="minorHAnsi" w:hAnsiTheme="minorHAnsi"/>
        </w:rPr>
        <w:t xml:space="preserve">ponctuellement </w:t>
      </w:r>
      <w:r w:rsidR="00CE7CBD" w:rsidRPr="00144F3D">
        <w:rPr>
          <w:rFonts w:asciiTheme="minorHAnsi" w:hAnsiTheme="minorHAnsi"/>
        </w:rPr>
        <w:t>à traiter</w:t>
      </w:r>
      <w:r w:rsidR="00CE7CBD">
        <w:rPr>
          <w:rFonts w:asciiTheme="minorHAnsi" w:hAnsiTheme="minorHAnsi"/>
        </w:rPr>
        <w:t xml:space="preserve"> ou à connaitre</w:t>
      </w:r>
      <w:r w:rsidR="00CE7CBD" w:rsidRPr="00144F3D">
        <w:rPr>
          <w:rFonts w:asciiTheme="minorHAnsi" w:hAnsiTheme="minorHAnsi"/>
        </w:rPr>
        <w:t xml:space="preserve"> des données personnelles</w:t>
      </w:r>
      <w:r w:rsidR="0045111A">
        <w:rPr>
          <w:rFonts w:asciiTheme="minorHAnsi" w:hAnsiTheme="minorHAnsi"/>
        </w:rPr>
        <w:t xml:space="preserve"> </w:t>
      </w:r>
      <w:r w:rsidR="00CE7CBD" w:rsidRPr="00144F3D">
        <w:rPr>
          <w:rFonts w:asciiTheme="minorHAnsi" w:hAnsiTheme="minorHAnsi"/>
        </w:rPr>
        <w:t>figurant au sein de traitements mis en œuvre par le pouvoir adjudicateur</w:t>
      </w:r>
      <w:r w:rsidR="00CE7CBD">
        <w:rPr>
          <w:rFonts w:asciiTheme="minorHAnsi" w:hAnsiTheme="minorHAnsi"/>
        </w:rPr>
        <w:t xml:space="preserve"> ou peut être amené à y accéder</w:t>
      </w:r>
      <w:r w:rsidR="00C82139">
        <w:rPr>
          <w:rFonts w:asciiTheme="minorHAnsi" w:hAnsiTheme="minorHAnsi"/>
        </w:rPr>
        <w:t>, jamais de sa propre initiative mais à la demande du pouvoir adjudicateur</w:t>
      </w:r>
      <w:r w:rsidR="00CE7CBD" w:rsidRPr="00144F3D">
        <w:rPr>
          <w:rFonts w:asciiTheme="minorHAnsi" w:hAnsiTheme="minorHAnsi"/>
        </w:rPr>
        <w:t>.</w:t>
      </w:r>
    </w:p>
    <w:p w14:paraId="0FE2192C" w14:textId="77777777" w:rsidR="00F068D1" w:rsidRDefault="00F068D1" w:rsidP="00CE7CBD">
      <w:pPr>
        <w:spacing w:after="0" w:line="240" w:lineRule="auto"/>
        <w:jc w:val="both"/>
        <w:rPr>
          <w:rFonts w:asciiTheme="minorHAnsi" w:hAnsiTheme="minorHAnsi"/>
        </w:rPr>
      </w:pPr>
    </w:p>
    <w:p w14:paraId="117A2FB2" w14:textId="77777777" w:rsidR="00F068D1" w:rsidRPr="00F068D1" w:rsidRDefault="00F068D1" w:rsidP="00F068D1">
      <w:pPr>
        <w:spacing w:after="0" w:line="240" w:lineRule="auto"/>
        <w:jc w:val="both"/>
        <w:rPr>
          <w:rFonts w:asciiTheme="minorHAnsi" w:hAnsiTheme="minorHAnsi"/>
          <w:b/>
          <w:bCs/>
        </w:rPr>
      </w:pPr>
      <w:r w:rsidRPr="00F068D1">
        <w:rPr>
          <w:rFonts w:asciiTheme="minorHAnsi" w:hAnsiTheme="minorHAnsi"/>
          <w:b/>
          <w:bCs/>
        </w:rPr>
        <w:t>Catégories de personnes concernées</w:t>
      </w:r>
    </w:p>
    <w:p w14:paraId="178488A6" w14:textId="77777777" w:rsidR="00F068D1" w:rsidRPr="00F068D1" w:rsidRDefault="00F068D1" w:rsidP="00F068D1">
      <w:pPr>
        <w:spacing w:after="0" w:line="240" w:lineRule="auto"/>
        <w:jc w:val="both"/>
        <w:rPr>
          <w:rFonts w:asciiTheme="minorHAnsi" w:hAnsiTheme="minorHAnsi"/>
        </w:rPr>
      </w:pPr>
      <w:r w:rsidRPr="00F068D1">
        <w:rPr>
          <w:rFonts w:asciiTheme="minorHAnsi" w:hAnsiTheme="minorHAnsi"/>
        </w:rPr>
        <w:t>Dans le cadre de l’exécution des prestations prévues par l’accord-cadre, les traitements de données à caractère personnel susceptibles d’être mis en œuvre par le sous-traitant peuvent concerner les catégories de personnes suivantes :</w:t>
      </w:r>
    </w:p>
    <w:p w14:paraId="527AF8A2" w14:textId="77777777" w:rsidR="00F068D1" w:rsidRPr="00F068D1" w:rsidRDefault="00F068D1" w:rsidP="00F068D1">
      <w:pPr>
        <w:numPr>
          <w:ilvl w:val="0"/>
          <w:numId w:val="25"/>
        </w:numPr>
        <w:spacing w:after="0" w:line="240" w:lineRule="auto"/>
        <w:jc w:val="both"/>
        <w:rPr>
          <w:rFonts w:asciiTheme="minorHAnsi" w:hAnsiTheme="minorHAnsi"/>
        </w:rPr>
      </w:pPr>
      <w:proofErr w:type="gramStart"/>
      <w:r w:rsidRPr="00F068D1">
        <w:rPr>
          <w:rFonts w:asciiTheme="minorHAnsi" w:hAnsiTheme="minorHAnsi"/>
        </w:rPr>
        <w:t>les</w:t>
      </w:r>
      <w:proofErr w:type="gramEnd"/>
      <w:r w:rsidRPr="00F068D1">
        <w:rPr>
          <w:rFonts w:asciiTheme="minorHAnsi" w:hAnsiTheme="minorHAnsi"/>
        </w:rPr>
        <w:t xml:space="preserve"> </w:t>
      </w:r>
      <w:r w:rsidRPr="00F068D1">
        <w:rPr>
          <w:rFonts w:asciiTheme="minorHAnsi" w:hAnsiTheme="minorHAnsi"/>
          <w:b/>
          <w:bCs/>
        </w:rPr>
        <w:t>allocataires</w:t>
      </w:r>
      <w:r w:rsidRPr="00F068D1">
        <w:rPr>
          <w:rFonts w:asciiTheme="minorHAnsi" w:hAnsiTheme="minorHAnsi"/>
        </w:rPr>
        <w:t xml:space="preserve"> de la branche Famille, dont les données figurent au sein des applications objet de la prestation ;</w:t>
      </w:r>
    </w:p>
    <w:p w14:paraId="52A13EC2" w14:textId="77777777" w:rsidR="00F068D1" w:rsidRPr="00F068D1" w:rsidRDefault="00F068D1" w:rsidP="00F068D1">
      <w:pPr>
        <w:numPr>
          <w:ilvl w:val="0"/>
          <w:numId w:val="25"/>
        </w:numPr>
        <w:spacing w:after="0" w:line="240" w:lineRule="auto"/>
        <w:jc w:val="both"/>
        <w:rPr>
          <w:rFonts w:asciiTheme="minorHAnsi" w:hAnsiTheme="minorHAnsi"/>
        </w:rPr>
      </w:pPr>
      <w:proofErr w:type="gramStart"/>
      <w:r w:rsidRPr="00F068D1">
        <w:rPr>
          <w:rFonts w:asciiTheme="minorHAnsi" w:hAnsiTheme="minorHAnsi"/>
        </w:rPr>
        <w:t>les</w:t>
      </w:r>
      <w:proofErr w:type="gramEnd"/>
      <w:r w:rsidRPr="00F068D1">
        <w:rPr>
          <w:rFonts w:asciiTheme="minorHAnsi" w:hAnsiTheme="minorHAnsi"/>
        </w:rPr>
        <w:t xml:space="preserve"> </w:t>
      </w:r>
      <w:r w:rsidRPr="00F068D1">
        <w:rPr>
          <w:rFonts w:asciiTheme="minorHAnsi" w:hAnsiTheme="minorHAnsi"/>
          <w:b/>
          <w:bCs/>
        </w:rPr>
        <w:t>partenaires</w:t>
      </w:r>
      <w:r w:rsidRPr="00F068D1">
        <w:rPr>
          <w:rFonts w:asciiTheme="minorHAnsi" w:hAnsiTheme="minorHAnsi"/>
        </w:rPr>
        <w:t xml:space="preserve"> de la branche Famille (organismes ou personnes physiques), lorsque leurs données sont présentes dans les traitements concernés ;</w:t>
      </w:r>
    </w:p>
    <w:p w14:paraId="0EF18580" w14:textId="77777777" w:rsidR="00F068D1" w:rsidRPr="00F068D1" w:rsidRDefault="00F068D1" w:rsidP="00F068D1">
      <w:pPr>
        <w:numPr>
          <w:ilvl w:val="0"/>
          <w:numId w:val="25"/>
        </w:numPr>
        <w:spacing w:after="0" w:line="240" w:lineRule="auto"/>
        <w:jc w:val="both"/>
        <w:rPr>
          <w:rFonts w:asciiTheme="minorHAnsi" w:hAnsiTheme="minorHAnsi"/>
        </w:rPr>
      </w:pPr>
      <w:proofErr w:type="gramStart"/>
      <w:r w:rsidRPr="00F068D1">
        <w:rPr>
          <w:rFonts w:asciiTheme="minorHAnsi" w:hAnsiTheme="minorHAnsi"/>
        </w:rPr>
        <w:t>les</w:t>
      </w:r>
      <w:proofErr w:type="gramEnd"/>
      <w:r w:rsidRPr="00F068D1">
        <w:rPr>
          <w:rFonts w:asciiTheme="minorHAnsi" w:hAnsiTheme="minorHAnsi"/>
        </w:rPr>
        <w:t xml:space="preserve"> </w:t>
      </w:r>
      <w:r w:rsidRPr="00F068D1">
        <w:rPr>
          <w:rFonts w:asciiTheme="minorHAnsi" w:hAnsiTheme="minorHAnsi"/>
          <w:b/>
          <w:bCs/>
        </w:rPr>
        <w:t>agents de la branche Famille</w:t>
      </w:r>
      <w:r w:rsidRPr="00F068D1">
        <w:rPr>
          <w:rFonts w:asciiTheme="minorHAnsi" w:hAnsiTheme="minorHAnsi"/>
        </w:rPr>
        <w:t>, dans le cadre de l’utilisation, de l’administration et du support des applications ;</w:t>
      </w:r>
    </w:p>
    <w:p w14:paraId="629B3DFD" w14:textId="77777777" w:rsidR="00F068D1" w:rsidRPr="00F068D1" w:rsidRDefault="00F068D1" w:rsidP="00F068D1">
      <w:pPr>
        <w:numPr>
          <w:ilvl w:val="0"/>
          <w:numId w:val="25"/>
        </w:numPr>
        <w:spacing w:after="0" w:line="240" w:lineRule="auto"/>
        <w:jc w:val="both"/>
        <w:rPr>
          <w:rFonts w:asciiTheme="minorHAnsi" w:hAnsiTheme="minorHAnsi"/>
        </w:rPr>
      </w:pPr>
      <w:proofErr w:type="gramStart"/>
      <w:r w:rsidRPr="00F068D1">
        <w:rPr>
          <w:rFonts w:asciiTheme="minorHAnsi" w:hAnsiTheme="minorHAnsi"/>
        </w:rPr>
        <w:t>les</w:t>
      </w:r>
      <w:proofErr w:type="gramEnd"/>
      <w:r w:rsidRPr="00F068D1">
        <w:rPr>
          <w:rFonts w:asciiTheme="minorHAnsi" w:hAnsiTheme="minorHAnsi"/>
        </w:rPr>
        <w:t xml:space="preserve"> </w:t>
      </w:r>
      <w:r w:rsidRPr="00F068D1">
        <w:rPr>
          <w:rFonts w:asciiTheme="minorHAnsi" w:hAnsiTheme="minorHAnsi"/>
          <w:b/>
          <w:bCs/>
        </w:rPr>
        <w:t>agents du titulaire</w:t>
      </w:r>
      <w:r w:rsidRPr="00F068D1">
        <w:rPr>
          <w:rFonts w:asciiTheme="minorHAnsi" w:hAnsiTheme="minorHAnsi"/>
        </w:rPr>
        <w:t>, pour les besoins de la gestion des accès, de la traçabilité et de la sécurité des interventions réalisées pour le compte du responsable de traitement.</w:t>
      </w:r>
    </w:p>
    <w:p w14:paraId="78A5FF7A" w14:textId="484BA194" w:rsidR="00F068D1" w:rsidRPr="00F068D1" w:rsidRDefault="00F068D1" w:rsidP="00F068D1">
      <w:pPr>
        <w:spacing w:after="0" w:line="240" w:lineRule="auto"/>
        <w:jc w:val="both"/>
        <w:rPr>
          <w:rFonts w:asciiTheme="minorHAnsi" w:hAnsiTheme="minorHAnsi"/>
        </w:rPr>
      </w:pPr>
    </w:p>
    <w:p w14:paraId="1346F318" w14:textId="77777777" w:rsidR="00F068D1" w:rsidRPr="00F068D1" w:rsidRDefault="00F068D1" w:rsidP="00F068D1">
      <w:pPr>
        <w:spacing w:after="0" w:line="240" w:lineRule="auto"/>
        <w:jc w:val="both"/>
        <w:rPr>
          <w:rFonts w:asciiTheme="minorHAnsi" w:hAnsiTheme="minorHAnsi"/>
          <w:b/>
          <w:bCs/>
        </w:rPr>
      </w:pPr>
      <w:r w:rsidRPr="00F068D1">
        <w:rPr>
          <w:rFonts w:asciiTheme="minorHAnsi" w:hAnsiTheme="minorHAnsi"/>
          <w:b/>
          <w:bCs/>
        </w:rPr>
        <w:t>Catégories de données à caractère personnel traitées</w:t>
      </w:r>
    </w:p>
    <w:p w14:paraId="23E8984B" w14:textId="77777777" w:rsidR="00F068D1" w:rsidRPr="00F068D1" w:rsidRDefault="00F068D1" w:rsidP="00F068D1">
      <w:pPr>
        <w:spacing w:after="0" w:line="240" w:lineRule="auto"/>
        <w:jc w:val="both"/>
        <w:rPr>
          <w:rFonts w:asciiTheme="minorHAnsi" w:hAnsiTheme="minorHAnsi"/>
        </w:rPr>
      </w:pPr>
      <w:r w:rsidRPr="00F068D1">
        <w:rPr>
          <w:rFonts w:asciiTheme="minorHAnsi" w:hAnsiTheme="minorHAnsi"/>
        </w:rPr>
        <w:t>Les données à caractère personnel susceptibles d’être traitées ou consultées par le sous-traitant dans le cadre de l’exécution des prestations sont strictement limitées à celles nécessaires à l’accomplissement des missions confiées et peuvent notamment inclure :</w:t>
      </w:r>
    </w:p>
    <w:p w14:paraId="2D272E0B" w14:textId="77777777" w:rsidR="00F068D1" w:rsidRPr="00F068D1" w:rsidRDefault="00F068D1" w:rsidP="00F068D1">
      <w:pPr>
        <w:numPr>
          <w:ilvl w:val="0"/>
          <w:numId w:val="26"/>
        </w:numPr>
        <w:spacing w:after="0" w:line="240" w:lineRule="auto"/>
        <w:jc w:val="both"/>
        <w:rPr>
          <w:rFonts w:asciiTheme="minorHAnsi" w:hAnsiTheme="minorHAnsi"/>
        </w:rPr>
      </w:pPr>
      <w:proofErr w:type="gramStart"/>
      <w:r w:rsidRPr="00F068D1">
        <w:rPr>
          <w:rFonts w:asciiTheme="minorHAnsi" w:hAnsiTheme="minorHAnsi"/>
        </w:rPr>
        <w:t>des</w:t>
      </w:r>
      <w:proofErr w:type="gramEnd"/>
      <w:r w:rsidRPr="00F068D1">
        <w:rPr>
          <w:rFonts w:asciiTheme="minorHAnsi" w:hAnsiTheme="minorHAnsi"/>
        </w:rPr>
        <w:t xml:space="preserve"> </w:t>
      </w:r>
      <w:r w:rsidRPr="00F068D1">
        <w:rPr>
          <w:rFonts w:asciiTheme="minorHAnsi" w:hAnsiTheme="minorHAnsi"/>
          <w:b/>
          <w:bCs/>
        </w:rPr>
        <w:t>données d’identification</w:t>
      </w:r>
      <w:r w:rsidRPr="00F068D1">
        <w:rPr>
          <w:rFonts w:asciiTheme="minorHAnsi" w:hAnsiTheme="minorHAnsi"/>
        </w:rPr>
        <w:t xml:space="preserve"> (nom, prénom, identifiant allocataire ou partenaire, identifiants techniques) ;</w:t>
      </w:r>
    </w:p>
    <w:p w14:paraId="531E29B2" w14:textId="77777777" w:rsidR="00F068D1" w:rsidRPr="00F068D1" w:rsidRDefault="00F068D1" w:rsidP="00F068D1">
      <w:pPr>
        <w:numPr>
          <w:ilvl w:val="0"/>
          <w:numId w:val="26"/>
        </w:numPr>
        <w:spacing w:after="0" w:line="240" w:lineRule="auto"/>
        <w:jc w:val="both"/>
        <w:rPr>
          <w:rFonts w:asciiTheme="minorHAnsi" w:hAnsiTheme="minorHAnsi"/>
        </w:rPr>
      </w:pPr>
      <w:proofErr w:type="gramStart"/>
      <w:r w:rsidRPr="00F068D1">
        <w:rPr>
          <w:rFonts w:asciiTheme="minorHAnsi" w:hAnsiTheme="minorHAnsi"/>
        </w:rPr>
        <w:t>des</w:t>
      </w:r>
      <w:proofErr w:type="gramEnd"/>
      <w:r w:rsidRPr="00F068D1">
        <w:rPr>
          <w:rFonts w:asciiTheme="minorHAnsi" w:hAnsiTheme="minorHAnsi"/>
        </w:rPr>
        <w:t xml:space="preserve"> </w:t>
      </w:r>
      <w:r w:rsidRPr="00F068D1">
        <w:rPr>
          <w:rFonts w:asciiTheme="minorHAnsi" w:hAnsiTheme="minorHAnsi"/>
          <w:b/>
          <w:bCs/>
        </w:rPr>
        <w:t>données relatives à la gestion des dossiers</w:t>
      </w:r>
      <w:r w:rsidRPr="00F068D1">
        <w:rPr>
          <w:rFonts w:asciiTheme="minorHAnsi" w:hAnsiTheme="minorHAnsi"/>
        </w:rPr>
        <w:t xml:space="preserve"> allocataires ou partenaires, dans la stricte mesure nécessaire aux opérations de maintenance, de diagnostic ou de correction ;</w:t>
      </w:r>
    </w:p>
    <w:p w14:paraId="4732795D" w14:textId="77777777" w:rsidR="00F068D1" w:rsidRPr="00F068D1" w:rsidRDefault="00F068D1" w:rsidP="00F068D1">
      <w:pPr>
        <w:numPr>
          <w:ilvl w:val="0"/>
          <w:numId w:val="26"/>
        </w:numPr>
        <w:spacing w:after="0" w:line="240" w:lineRule="auto"/>
        <w:jc w:val="both"/>
        <w:rPr>
          <w:rFonts w:asciiTheme="minorHAnsi" w:hAnsiTheme="minorHAnsi"/>
        </w:rPr>
      </w:pPr>
      <w:proofErr w:type="gramStart"/>
      <w:r w:rsidRPr="00F068D1">
        <w:rPr>
          <w:rFonts w:asciiTheme="minorHAnsi" w:hAnsiTheme="minorHAnsi"/>
        </w:rPr>
        <w:t>des</w:t>
      </w:r>
      <w:proofErr w:type="gramEnd"/>
      <w:r w:rsidRPr="00F068D1">
        <w:rPr>
          <w:rFonts w:asciiTheme="minorHAnsi" w:hAnsiTheme="minorHAnsi"/>
        </w:rPr>
        <w:t xml:space="preserve"> </w:t>
      </w:r>
      <w:r w:rsidRPr="00F068D1">
        <w:rPr>
          <w:rFonts w:asciiTheme="minorHAnsi" w:hAnsiTheme="minorHAnsi"/>
          <w:b/>
          <w:bCs/>
        </w:rPr>
        <w:t>données de connexion et d’authentification</w:t>
      </w:r>
      <w:r w:rsidRPr="00F068D1">
        <w:rPr>
          <w:rFonts w:asciiTheme="minorHAnsi" w:hAnsiTheme="minorHAnsi"/>
        </w:rPr>
        <w:t xml:space="preserve"> (identifiants professionnels, journaux d’accès) ;</w:t>
      </w:r>
    </w:p>
    <w:p w14:paraId="7666CD9B" w14:textId="77777777" w:rsidR="00F068D1" w:rsidRPr="00F068D1" w:rsidRDefault="00F068D1" w:rsidP="00F068D1">
      <w:pPr>
        <w:numPr>
          <w:ilvl w:val="0"/>
          <w:numId w:val="26"/>
        </w:numPr>
        <w:spacing w:after="0" w:line="240" w:lineRule="auto"/>
        <w:jc w:val="both"/>
        <w:rPr>
          <w:rFonts w:asciiTheme="minorHAnsi" w:hAnsiTheme="minorHAnsi"/>
        </w:rPr>
      </w:pPr>
      <w:proofErr w:type="gramStart"/>
      <w:r w:rsidRPr="00F068D1">
        <w:rPr>
          <w:rFonts w:asciiTheme="minorHAnsi" w:hAnsiTheme="minorHAnsi"/>
        </w:rPr>
        <w:t>des</w:t>
      </w:r>
      <w:proofErr w:type="gramEnd"/>
      <w:r w:rsidRPr="00F068D1">
        <w:rPr>
          <w:rFonts w:asciiTheme="minorHAnsi" w:hAnsiTheme="minorHAnsi"/>
        </w:rPr>
        <w:t xml:space="preserve"> </w:t>
      </w:r>
      <w:r w:rsidRPr="00F068D1">
        <w:rPr>
          <w:rFonts w:asciiTheme="minorHAnsi" w:hAnsiTheme="minorHAnsi"/>
          <w:b/>
          <w:bCs/>
        </w:rPr>
        <w:t>données techniques</w:t>
      </w:r>
      <w:r w:rsidRPr="00F068D1">
        <w:rPr>
          <w:rFonts w:asciiTheme="minorHAnsi" w:hAnsiTheme="minorHAnsi"/>
        </w:rPr>
        <w:t xml:space="preserve"> et </w:t>
      </w:r>
      <w:r w:rsidRPr="00F068D1">
        <w:rPr>
          <w:rFonts w:asciiTheme="minorHAnsi" w:hAnsiTheme="minorHAnsi"/>
          <w:b/>
          <w:bCs/>
        </w:rPr>
        <w:t>journaux applicatifs (logs)</w:t>
      </w:r>
      <w:r w:rsidRPr="00F068D1">
        <w:rPr>
          <w:rFonts w:asciiTheme="minorHAnsi" w:hAnsiTheme="minorHAnsi"/>
        </w:rPr>
        <w:t xml:space="preserve"> nécessaires à l’analyse des incidents, à la sécurité et au bon fonctionnement des applications ;</w:t>
      </w:r>
    </w:p>
    <w:p w14:paraId="60EAB7EE" w14:textId="77777777" w:rsidR="00F068D1" w:rsidRDefault="00F068D1" w:rsidP="00F068D1">
      <w:pPr>
        <w:numPr>
          <w:ilvl w:val="0"/>
          <w:numId w:val="26"/>
        </w:numPr>
        <w:spacing w:after="0" w:line="240" w:lineRule="auto"/>
        <w:jc w:val="both"/>
        <w:rPr>
          <w:rFonts w:asciiTheme="minorHAnsi" w:hAnsiTheme="minorHAnsi"/>
        </w:rPr>
      </w:pPr>
      <w:proofErr w:type="gramStart"/>
      <w:r w:rsidRPr="00F068D1">
        <w:rPr>
          <w:rFonts w:asciiTheme="minorHAnsi" w:hAnsiTheme="minorHAnsi"/>
        </w:rPr>
        <w:t>des</w:t>
      </w:r>
      <w:proofErr w:type="gramEnd"/>
      <w:r w:rsidRPr="00F068D1">
        <w:rPr>
          <w:rFonts w:asciiTheme="minorHAnsi" w:hAnsiTheme="minorHAnsi"/>
        </w:rPr>
        <w:t xml:space="preserve"> </w:t>
      </w:r>
      <w:r w:rsidRPr="00F068D1">
        <w:rPr>
          <w:rFonts w:asciiTheme="minorHAnsi" w:hAnsiTheme="minorHAnsi"/>
          <w:b/>
          <w:bCs/>
        </w:rPr>
        <w:t>données contenues dans les tickets d’incident ou de demande</w:t>
      </w:r>
      <w:r w:rsidRPr="00F068D1">
        <w:rPr>
          <w:rFonts w:asciiTheme="minorHAnsi" w:hAnsiTheme="minorHAnsi"/>
        </w:rPr>
        <w:t xml:space="preserve">, notamment via l’outil de </w:t>
      </w:r>
      <w:proofErr w:type="spellStart"/>
      <w:r w:rsidRPr="00F068D1">
        <w:rPr>
          <w:rFonts w:asciiTheme="minorHAnsi" w:hAnsiTheme="minorHAnsi"/>
        </w:rPr>
        <w:t>ticketing</w:t>
      </w:r>
      <w:proofErr w:type="spellEnd"/>
      <w:r w:rsidRPr="00F068D1">
        <w:rPr>
          <w:rFonts w:asciiTheme="minorHAnsi" w:hAnsiTheme="minorHAnsi"/>
        </w:rPr>
        <w:t xml:space="preserve"> utilisé par la CNAF (SAXO).</w:t>
      </w:r>
    </w:p>
    <w:p w14:paraId="04CC6E53" w14:textId="77777777" w:rsidR="00F068D1" w:rsidRPr="00F068D1" w:rsidRDefault="00F068D1" w:rsidP="004B3682">
      <w:pPr>
        <w:spacing w:after="0" w:line="240" w:lineRule="auto"/>
        <w:ind w:left="720"/>
        <w:jc w:val="both"/>
        <w:rPr>
          <w:rFonts w:asciiTheme="minorHAnsi" w:hAnsiTheme="minorHAnsi"/>
        </w:rPr>
      </w:pPr>
    </w:p>
    <w:p w14:paraId="279F12C8" w14:textId="77777777" w:rsidR="00F068D1" w:rsidRPr="00F068D1" w:rsidRDefault="00F068D1" w:rsidP="00F068D1">
      <w:pPr>
        <w:spacing w:after="0" w:line="240" w:lineRule="auto"/>
        <w:jc w:val="both"/>
        <w:rPr>
          <w:rFonts w:asciiTheme="minorHAnsi" w:hAnsiTheme="minorHAnsi"/>
        </w:rPr>
      </w:pPr>
      <w:r w:rsidRPr="00F068D1">
        <w:rPr>
          <w:rFonts w:asciiTheme="minorHAnsi" w:hAnsiTheme="minorHAnsi"/>
        </w:rPr>
        <w:t>Aucune donnée n’est traitée par le sous-traitant pour ses propres besoins ni à des fins étrangères à l’exécution de l’accord-cadre.</w:t>
      </w:r>
    </w:p>
    <w:p w14:paraId="5BD2AE4D" w14:textId="77777777" w:rsidR="00F068D1" w:rsidRDefault="00F068D1" w:rsidP="00CE7CBD">
      <w:pPr>
        <w:spacing w:after="0" w:line="240" w:lineRule="auto"/>
        <w:jc w:val="both"/>
        <w:rPr>
          <w:rFonts w:asciiTheme="minorHAnsi" w:hAnsiTheme="minorHAnsi"/>
        </w:rPr>
      </w:pPr>
    </w:p>
    <w:p w14:paraId="4003EC24" w14:textId="0A33CA6D" w:rsidR="006970E0" w:rsidRDefault="006970E0" w:rsidP="00CE7CBD">
      <w:pPr>
        <w:spacing w:after="0" w:line="240" w:lineRule="auto"/>
        <w:jc w:val="both"/>
        <w:rPr>
          <w:rFonts w:asciiTheme="minorHAnsi" w:hAnsiTheme="minorHAnsi"/>
        </w:rPr>
      </w:pPr>
    </w:p>
    <w:p w14:paraId="7FE97975" w14:textId="2C502170" w:rsidR="006970E0" w:rsidRDefault="006970E0" w:rsidP="00CE7CBD">
      <w:pPr>
        <w:spacing w:after="0" w:line="240" w:lineRule="auto"/>
        <w:jc w:val="both"/>
        <w:rPr>
          <w:rFonts w:asciiTheme="minorHAnsi" w:hAnsiTheme="minorHAnsi"/>
        </w:rPr>
      </w:pPr>
      <w:r>
        <w:rPr>
          <w:rFonts w:asciiTheme="minorHAnsi" w:hAnsiTheme="minorHAnsi"/>
        </w:rPr>
        <w:t>Il s’agit par exemple des</w:t>
      </w:r>
      <w:r w:rsidR="003B3AD2">
        <w:rPr>
          <w:rFonts w:asciiTheme="minorHAnsi" w:hAnsiTheme="minorHAnsi"/>
        </w:rPr>
        <w:t xml:space="preserve"> cas suivants :</w:t>
      </w:r>
    </w:p>
    <w:p w14:paraId="7ABE6603" w14:textId="0ED61B59" w:rsidR="006970E0" w:rsidRPr="003B3AD2" w:rsidRDefault="006970E0" w:rsidP="003B3AD2">
      <w:pPr>
        <w:pStyle w:val="Paragraphedeliste"/>
        <w:numPr>
          <w:ilvl w:val="0"/>
          <w:numId w:val="22"/>
        </w:numPr>
        <w:spacing w:after="0" w:line="240" w:lineRule="auto"/>
        <w:jc w:val="both"/>
        <w:rPr>
          <w:rFonts w:asciiTheme="minorHAnsi" w:hAnsiTheme="minorHAnsi"/>
        </w:rPr>
      </w:pPr>
      <w:r w:rsidRPr="003B3AD2">
        <w:rPr>
          <w:rFonts w:asciiTheme="minorHAnsi" w:hAnsiTheme="minorHAnsi"/>
        </w:rPr>
        <w:t>Utilisa</w:t>
      </w:r>
      <w:r w:rsidR="003B3AD2" w:rsidRPr="003B3AD2">
        <w:rPr>
          <w:rFonts w:asciiTheme="minorHAnsi" w:hAnsiTheme="minorHAnsi"/>
        </w:rPr>
        <w:t>t</w:t>
      </w:r>
      <w:r w:rsidRPr="003B3AD2">
        <w:rPr>
          <w:rFonts w:asciiTheme="minorHAnsi" w:hAnsiTheme="minorHAnsi"/>
        </w:rPr>
        <w:t xml:space="preserve">ion de panel de données issus de </w:t>
      </w:r>
      <w:r w:rsidR="003B3AD2" w:rsidRPr="003B3AD2">
        <w:rPr>
          <w:rFonts w:asciiTheme="minorHAnsi" w:hAnsiTheme="minorHAnsi"/>
        </w:rPr>
        <w:t>données</w:t>
      </w:r>
      <w:r w:rsidRPr="003B3AD2">
        <w:rPr>
          <w:rFonts w:asciiTheme="minorHAnsi" w:hAnsiTheme="minorHAnsi"/>
        </w:rPr>
        <w:t xml:space="preserve"> de production, permettant au titulaire de tester ses développements</w:t>
      </w:r>
      <w:r w:rsidR="00C82139">
        <w:rPr>
          <w:rFonts w:asciiTheme="minorHAnsi" w:hAnsiTheme="minorHAnsi"/>
        </w:rPr>
        <w:t xml:space="preserve"> réalisés pour le com</w:t>
      </w:r>
      <w:r w:rsidR="00A0768E">
        <w:rPr>
          <w:rFonts w:asciiTheme="minorHAnsi" w:hAnsiTheme="minorHAnsi"/>
        </w:rPr>
        <w:t>p</w:t>
      </w:r>
      <w:r w:rsidR="00C82139">
        <w:rPr>
          <w:rFonts w:asciiTheme="minorHAnsi" w:hAnsiTheme="minorHAnsi"/>
        </w:rPr>
        <w:t>te du pouvoir adjudicateur ;</w:t>
      </w:r>
    </w:p>
    <w:p w14:paraId="755C680A" w14:textId="6038971C" w:rsidR="006970E0" w:rsidRPr="003B3AD2" w:rsidRDefault="006970E0" w:rsidP="003B3AD2">
      <w:pPr>
        <w:pStyle w:val="Paragraphedeliste"/>
        <w:numPr>
          <w:ilvl w:val="0"/>
          <w:numId w:val="22"/>
        </w:numPr>
        <w:spacing w:after="0" w:line="240" w:lineRule="auto"/>
        <w:jc w:val="both"/>
        <w:rPr>
          <w:rFonts w:asciiTheme="minorHAnsi" w:hAnsiTheme="minorHAnsi"/>
        </w:rPr>
      </w:pPr>
      <w:r w:rsidRPr="003B3AD2">
        <w:rPr>
          <w:rFonts w:asciiTheme="minorHAnsi" w:hAnsiTheme="minorHAnsi"/>
        </w:rPr>
        <w:t>Accès aux données des usagers du SI (allocataires, partenaires …), dans le cadre d'un</w:t>
      </w:r>
      <w:r w:rsidR="003B3AD2">
        <w:rPr>
          <w:rFonts w:asciiTheme="minorHAnsi" w:hAnsiTheme="minorHAnsi"/>
        </w:rPr>
        <w:t>e</w:t>
      </w:r>
      <w:r w:rsidRPr="003B3AD2">
        <w:rPr>
          <w:rFonts w:asciiTheme="minorHAnsi" w:hAnsiTheme="minorHAnsi"/>
        </w:rPr>
        <w:t xml:space="preserve"> assistance ou d'un diagnostic d'un incident, afin de permettre au titulaire de reproduire le </w:t>
      </w:r>
      <w:r w:rsidRPr="003B3AD2">
        <w:rPr>
          <w:rFonts w:asciiTheme="minorHAnsi" w:hAnsiTheme="minorHAnsi"/>
        </w:rPr>
        <w:lastRenderedPageBreak/>
        <w:t xml:space="preserve">contexte de l'incident. Ces informations seront transmises dans ce cas associées au ticket d'incident, via l'outil de </w:t>
      </w:r>
      <w:proofErr w:type="spellStart"/>
      <w:r w:rsidR="003B3AD2" w:rsidRPr="003B3AD2">
        <w:rPr>
          <w:rFonts w:asciiTheme="minorHAnsi" w:hAnsiTheme="minorHAnsi"/>
        </w:rPr>
        <w:t>ticket</w:t>
      </w:r>
      <w:r w:rsidR="003B3AD2">
        <w:rPr>
          <w:rFonts w:asciiTheme="minorHAnsi" w:hAnsiTheme="minorHAnsi"/>
        </w:rPr>
        <w:t>t</w:t>
      </w:r>
      <w:r w:rsidR="003B3AD2" w:rsidRPr="003B3AD2">
        <w:rPr>
          <w:rFonts w:asciiTheme="minorHAnsi" w:hAnsiTheme="minorHAnsi"/>
        </w:rPr>
        <w:t>ing</w:t>
      </w:r>
      <w:proofErr w:type="spellEnd"/>
      <w:r w:rsidRPr="003B3AD2">
        <w:rPr>
          <w:rFonts w:asciiTheme="minorHAnsi" w:hAnsiTheme="minorHAnsi"/>
        </w:rPr>
        <w:t xml:space="preserve"> utilisé par la CNAF</w:t>
      </w:r>
      <w:r w:rsidR="00C82139">
        <w:rPr>
          <w:rFonts w:asciiTheme="minorHAnsi" w:hAnsiTheme="minorHAnsi"/>
        </w:rPr>
        <w:t> ;</w:t>
      </w:r>
    </w:p>
    <w:p w14:paraId="751037A6" w14:textId="46E3DDE7" w:rsidR="006970E0" w:rsidRPr="003B3AD2" w:rsidRDefault="006970E0" w:rsidP="003B3AD2">
      <w:pPr>
        <w:pStyle w:val="Paragraphedeliste"/>
        <w:numPr>
          <w:ilvl w:val="0"/>
          <w:numId w:val="22"/>
        </w:numPr>
        <w:spacing w:after="0" w:line="240" w:lineRule="auto"/>
        <w:jc w:val="both"/>
        <w:rPr>
          <w:rFonts w:asciiTheme="minorHAnsi" w:hAnsiTheme="minorHAnsi"/>
        </w:rPr>
      </w:pPr>
      <w:r w:rsidRPr="003B3AD2">
        <w:rPr>
          <w:rFonts w:asciiTheme="minorHAnsi" w:hAnsiTheme="minorHAnsi"/>
        </w:rPr>
        <w:t xml:space="preserve">Accès aux bases de production, dans le cadre d'une intervention urgente en </w:t>
      </w:r>
      <w:r w:rsidR="003B3AD2" w:rsidRPr="003B3AD2">
        <w:rPr>
          <w:rFonts w:asciiTheme="minorHAnsi" w:hAnsiTheme="minorHAnsi"/>
        </w:rPr>
        <w:t>production</w:t>
      </w:r>
      <w:r w:rsidRPr="003B3AD2">
        <w:rPr>
          <w:rFonts w:asciiTheme="minorHAnsi" w:hAnsiTheme="minorHAnsi"/>
        </w:rPr>
        <w:t xml:space="preserve">, en réponse à un incident grave justifiant de cette urgence. Dans ce cas, l'accès aux bases de production ne se fait que sur demande, et avec accord formel de la CNAF, et en </w:t>
      </w:r>
      <w:r w:rsidR="003B3AD2" w:rsidRPr="003B3AD2">
        <w:rPr>
          <w:rFonts w:asciiTheme="minorHAnsi" w:hAnsiTheme="minorHAnsi"/>
        </w:rPr>
        <w:t>délimitant explicitement</w:t>
      </w:r>
      <w:r w:rsidRPr="003B3AD2">
        <w:rPr>
          <w:rFonts w:asciiTheme="minorHAnsi" w:hAnsiTheme="minorHAnsi"/>
        </w:rPr>
        <w:t xml:space="preserve"> le périmètre et les conditions d'intervention du titulaire.</w:t>
      </w:r>
    </w:p>
    <w:p w14:paraId="794C545A" w14:textId="77777777" w:rsidR="00681AC6" w:rsidRPr="00144F3D" w:rsidRDefault="00681AC6" w:rsidP="00CE7CBD">
      <w:pPr>
        <w:spacing w:after="0" w:line="240" w:lineRule="auto"/>
        <w:jc w:val="both"/>
        <w:rPr>
          <w:rFonts w:asciiTheme="minorHAnsi" w:hAnsiTheme="minorHAnsi"/>
        </w:rPr>
      </w:pPr>
    </w:p>
    <w:p w14:paraId="65AC2EFA" w14:textId="2EC4C614" w:rsidR="00CE7CBD" w:rsidRDefault="00F61A52" w:rsidP="00C82139">
      <w:pPr>
        <w:spacing w:after="0" w:line="240" w:lineRule="auto"/>
        <w:jc w:val="both"/>
        <w:rPr>
          <w:rFonts w:asciiTheme="minorHAnsi" w:hAnsiTheme="minorHAnsi"/>
        </w:rPr>
      </w:pPr>
      <w:r>
        <w:rPr>
          <w:rFonts w:asciiTheme="minorHAnsi" w:hAnsiTheme="minorHAnsi"/>
        </w:rPr>
        <w:t>Dans cette hypothèse, les données personnelles concernées sont soumises aux clauses de confidentialité stipulées au cahier des clauses administratives particulières de l’accord-cadre et aux articles 4 et 5 de la présente annexe</w:t>
      </w:r>
      <w:r w:rsidR="00C82139">
        <w:rPr>
          <w:rFonts w:asciiTheme="minorHAnsi" w:hAnsiTheme="minorHAnsi"/>
        </w:rPr>
        <w:t xml:space="preserve"> et l</w:t>
      </w:r>
      <w:r w:rsidR="00C82139" w:rsidRPr="00C82139">
        <w:rPr>
          <w:rFonts w:asciiTheme="minorHAnsi" w:hAnsiTheme="minorHAnsi"/>
        </w:rPr>
        <w:t xml:space="preserve">e sous-traitant s’engage à </w:t>
      </w:r>
      <w:r w:rsidR="00C82139">
        <w:rPr>
          <w:rFonts w:asciiTheme="minorHAnsi" w:hAnsiTheme="minorHAnsi"/>
        </w:rPr>
        <w:t>d</w:t>
      </w:r>
      <w:r w:rsidR="00C82139" w:rsidRPr="00C82139">
        <w:rPr>
          <w:rFonts w:asciiTheme="minorHAnsi" w:hAnsiTheme="minorHAnsi"/>
        </w:rPr>
        <w:t xml:space="preserve">étruire l’intégralité des données transmises </w:t>
      </w:r>
      <w:r w:rsidR="00C82139">
        <w:rPr>
          <w:rFonts w:asciiTheme="minorHAnsi" w:hAnsiTheme="minorHAnsi"/>
        </w:rPr>
        <w:t xml:space="preserve">ou accédées </w:t>
      </w:r>
      <w:r w:rsidR="00C82139" w:rsidRPr="00C82139">
        <w:rPr>
          <w:rFonts w:asciiTheme="minorHAnsi" w:hAnsiTheme="minorHAnsi"/>
        </w:rPr>
        <w:t xml:space="preserve">pour </w:t>
      </w:r>
      <w:r w:rsidR="00C82139">
        <w:rPr>
          <w:rFonts w:asciiTheme="minorHAnsi" w:hAnsiTheme="minorHAnsi"/>
        </w:rPr>
        <w:t xml:space="preserve">permettre </w:t>
      </w:r>
      <w:r w:rsidR="00C82139" w:rsidRPr="00C82139">
        <w:rPr>
          <w:rFonts w:asciiTheme="minorHAnsi" w:hAnsiTheme="minorHAnsi"/>
        </w:rPr>
        <w:t>le traitement d’un incident</w:t>
      </w:r>
      <w:r w:rsidR="00C82139">
        <w:rPr>
          <w:rFonts w:asciiTheme="minorHAnsi" w:hAnsiTheme="minorHAnsi"/>
        </w:rPr>
        <w:t xml:space="preserve"> dès la fin de son intervention</w:t>
      </w:r>
      <w:r w:rsidR="00C82139" w:rsidRPr="00C82139">
        <w:rPr>
          <w:rFonts w:asciiTheme="minorHAnsi" w:hAnsiTheme="minorHAnsi"/>
        </w:rPr>
        <w:t>.</w:t>
      </w:r>
    </w:p>
    <w:p w14:paraId="277FD132" w14:textId="23F11E63" w:rsidR="0076444E" w:rsidRDefault="0076444E" w:rsidP="00CE7CBD">
      <w:pPr>
        <w:spacing w:after="0" w:line="240" w:lineRule="auto"/>
        <w:jc w:val="both"/>
        <w:rPr>
          <w:rFonts w:asciiTheme="minorHAnsi" w:hAnsiTheme="minorHAnsi"/>
        </w:rPr>
      </w:pPr>
    </w:p>
    <w:p w14:paraId="7427755B" w14:textId="29133964" w:rsidR="00D73399" w:rsidRDefault="00D73399" w:rsidP="00CE7CBD">
      <w:pPr>
        <w:spacing w:after="0" w:line="240" w:lineRule="auto"/>
        <w:jc w:val="both"/>
        <w:rPr>
          <w:rFonts w:asciiTheme="minorHAnsi" w:hAnsiTheme="minorHAnsi"/>
        </w:rPr>
      </w:pPr>
      <w:r>
        <w:rPr>
          <w:rFonts w:asciiTheme="minorHAnsi" w:hAnsiTheme="minorHAnsi"/>
        </w:rPr>
        <w:t xml:space="preserve">Au titre de l’exécution de l’accord-cadre, les données personnelles des agents du titulaire sont </w:t>
      </w:r>
      <w:r w:rsidR="00130CE3">
        <w:rPr>
          <w:rFonts w:asciiTheme="minorHAnsi" w:hAnsiTheme="minorHAnsi"/>
        </w:rPr>
        <w:t xml:space="preserve">les données relatives aux </w:t>
      </w:r>
      <w:r>
        <w:rPr>
          <w:rFonts w:asciiTheme="minorHAnsi" w:hAnsiTheme="minorHAnsi"/>
        </w:rPr>
        <w:t>identifiants de connexion (nom, prénom et adresse mail) aux plateformes</w:t>
      </w:r>
      <w:r w:rsidR="00130CE3">
        <w:rPr>
          <w:rFonts w:asciiTheme="minorHAnsi" w:hAnsiTheme="minorHAnsi"/>
        </w:rPr>
        <w:t>.</w:t>
      </w:r>
      <w:r>
        <w:rPr>
          <w:rFonts w:asciiTheme="minorHAnsi" w:hAnsiTheme="minorHAnsi"/>
        </w:rPr>
        <w:t xml:space="preserve"> </w:t>
      </w:r>
    </w:p>
    <w:p w14:paraId="3A000138" w14:textId="77777777" w:rsidR="00CE7CBD" w:rsidRPr="00E51B8E" w:rsidRDefault="00CE7CBD" w:rsidP="00E51B8E">
      <w:pPr>
        <w:jc w:val="both"/>
      </w:pPr>
    </w:p>
    <w:p w14:paraId="60DDAF7E" w14:textId="7A6AAC1A" w:rsidR="00CE7CBD" w:rsidRPr="00E51B8E" w:rsidRDefault="00CE7CBD" w:rsidP="00E51B8E">
      <w:pPr>
        <w:numPr>
          <w:ilvl w:val="0"/>
          <w:numId w:val="1"/>
        </w:numPr>
        <w:jc w:val="both"/>
        <w:rPr>
          <w:b/>
          <w:bCs/>
        </w:rPr>
      </w:pPr>
      <w:r w:rsidRPr="00E51B8E">
        <w:rPr>
          <w:b/>
          <w:bCs/>
        </w:rPr>
        <w:t xml:space="preserve">Obligations du responsable de traitement </w:t>
      </w:r>
    </w:p>
    <w:p w14:paraId="788E6216" w14:textId="77777777" w:rsidR="00CE7CBD" w:rsidRDefault="00CE7CBD" w:rsidP="00CE7CBD">
      <w:pPr>
        <w:spacing w:after="0" w:line="240" w:lineRule="auto"/>
        <w:jc w:val="both"/>
        <w:rPr>
          <w:rFonts w:asciiTheme="minorHAnsi" w:hAnsiTheme="minorHAnsi"/>
        </w:rPr>
      </w:pPr>
      <w:r w:rsidRPr="00144F3D">
        <w:rPr>
          <w:rFonts w:asciiTheme="minorHAnsi" w:hAnsiTheme="minorHAnsi"/>
        </w:rPr>
        <w:t>Le responsable du traitement s’engage à :</w:t>
      </w:r>
      <w:r w:rsidRPr="00975598">
        <w:rPr>
          <w:rFonts w:asciiTheme="minorHAnsi" w:hAnsiTheme="minorHAnsi"/>
        </w:rPr>
        <w:t xml:space="preserve"> </w:t>
      </w:r>
    </w:p>
    <w:p w14:paraId="0955E36D" w14:textId="77777777" w:rsidR="00CE7CBD" w:rsidRPr="00144F3D" w:rsidRDefault="00CE7CBD" w:rsidP="00CE7CBD">
      <w:pPr>
        <w:spacing w:after="0" w:line="240" w:lineRule="auto"/>
        <w:jc w:val="both"/>
        <w:rPr>
          <w:rFonts w:asciiTheme="minorHAnsi" w:hAnsiTheme="minorHAnsi"/>
        </w:rPr>
      </w:pPr>
    </w:p>
    <w:p w14:paraId="3F0282C5" w14:textId="77777777" w:rsidR="00CE7CBD" w:rsidRDefault="00CE7CBD" w:rsidP="00CE7CBD">
      <w:pPr>
        <w:numPr>
          <w:ilvl w:val="0"/>
          <w:numId w:val="14"/>
        </w:numPr>
        <w:spacing w:after="0" w:line="240" w:lineRule="auto"/>
        <w:ind w:left="360"/>
        <w:jc w:val="both"/>
        <w:rPr>
          <w:rFonts w:asciiTheme="minorHAnsi" w:hAnsiTheme="minorHAnsi"/>
        </w:rPr>
      </w:pPr>
      <w:r>
        <w:rPr>
          <w:rFonts w:asciiTheme="minorHAnsi" w:hAnsiTheme="minorHAnsi"/>
        </w:rPr>
        <w:t>Respecter les obligations qui lui incombent en sa qualité de responsable de traitement, en vertu des dispositions du RGPD et de la loi Informatique et Libertés ;</w:t>
      </w:r>
    </w:p>
    <w:p w14:paraId="5E5FA5EB" w14:textId="77777777" w:rsidR="00CE7CBD" w:rsidRPr="00144F3D" w:rsidRDefault="00CE7CBD" w:rsidP="00CE7CBD">
      <w:pPr>
        <w:spacing w:after="0" w:line="240" w:lineRule="auto"/>
        <w:ind w:left="360"/>
        <w:jc w:val="both"/>
        <w:rPr>
          <w:rFonts w:asciiTheme="minorHAnsi" w:hAnsiTheme="minorHAnsi"/>
        </w:rPr>
      </w:pPr>
    </w:p>
    <w:p w14:paraId="166D06DC" w14:textId="18993C5C" w:rsidR="00CE7CBD" w:rsidRDefault="00CE7CBD" w:rsidP="00CE7CBD">
      <w:pPr>
        <w:numPr>
          <w:ilvl w:val="0"/>
          <w:numId w:val="14"/>
        </w:numPr>
        <w:spacing w:after="0" w:line="240" w:lineRule="auto"/>
        <w:ind w:left="360"/>
        <w:jc w:val="both"/>
        <w:rPr>
          <w:rFonts w:asciiTheme="minorHAnsi" w:hAnsiTheme="minorHAnsi"/>
        </w:rPr>
      </w:pPr>
      <w:r>
        <w:rPr>
          <w:rFonts w:asciiTheme="minorHAnsi" w:hAnsiTheme="minorHAnsi"/>
        </w:rPr>
        <w:t>F</w:t>
      </w:r>
      <w:r w:rsidRPr="00144F3D">
        <w:rPr>
          <w:rFonts w:asciiTheme="minorHAnsi" w:hAnsiTheme="minorHAnsi"/>
        </w:rPr>
        <w:t xml:space="preserve">ournir au sous-traitant la description du ou des </w:t>
      </w:r>
      <w:r>
        <w:rPr>
          <w:rFonts w:asciiTheme="minorHAnsi" w:hAnsiTheme="minorHAnsi"/>
        </w:rPr>
        <w:t>prestations</w:t>
      </w:r>
      <w:r w:rsidRPr="00144F3D">
        <w:rPr>
          <w:rFonts w:asciiTheme="minorHAnsi" w:hAnsiTheme="minorHAnsi"/>
        </w:rPr>
        <w:t xml:space="preserve"> </w:t>
      </w:r>
      <w:r>
        <w:rPr>
          <w:rFonts w:asciiTheme="minorHAnsi" w:hAnsiTheme="minorHAnsi"/>
        </w:rPr>
        <w:t>confiées</w:t>
      </w:r>
      <w:r w:rsidRPr="00144F3D">
        <w:rPr>
          <w:rFonts w:asciiTheme="minorHAnsi" w:hAnsiTheme="minorHAnsi"/>
        </w:rPr>
        <w:t xml:space="preserve"> dans le cadre du présent </w:t>
      </w:r>
      <w:r>
        <w:rPr>
          <w:rFonts w:asciiTheme="minorHAnsi" w:hAnsiTheme="minorHAnsi"/>
        </w:rPr>
        <w:t>accord-cadre et d</w:t>
      </w:r>
      <w:r w:rsidRPr="00144F3D">
        <w:rPr>
          <w:rFonts w:asciiTheme="minorHAnsi" w:hAnsiTheme="minorHAnsi"/>
        </w:rPr>
        <w:t>ocumenter par écrit toute instruction concernant le traitement des données</w:t>
      </w:r>
      <w:r w:rsidR="007D4667">
        <w:rPr>
          <w:rFonts w:asciiTheme="minorHAnsi" w:hAnsiTheme="minorHAnsi"/>
        </w:rPr>
        <w:t> ;</w:t>
      </w:r>
    </w:p>
    <w:p w14:paraId="6FACDB45" w14:textId="77777777" w:rsidR="00CE7CBD" w:rsidRDefault="00CE7CBD" w:rsidP="00CE7CBD">
      <w:pPr>
        <w:spacing w:after="0" w:line="240" w:lineRule="auto"/>
        <w:ind w:left="360"/>
        <w:jc w:val="both"/>
        <w:rPr>
          <w:rFonts w:asciiTheme="minorHAnsi" w:hAnsiTheme="minorHAnsi"/>
        </w:rPr>
      </w:pPr>
    </w:p>
    <w:p w14:paraId="5564CC7E" w14:textId="77777777" w:rsidR="00CE7CBD" w:rsidRDefault="00CE7CBD" w:rsidP="00CE7CBD">
      <w:pPr>
        <w:numPr>
          <w:ilvl w:val="0"/>
          <w:numId w:val="14"/>
        </w:numPr>
        <w:spacing w:after="0" w:line="240" w:lineRule="auto"/>
        <w:ind w:left="360"/>
        <w:jc w:val="both"/>
        <w:rPr>
          <w:rFonts w:asciiTheme="minorHAnsi" w:hAnsiTheme="minorHAnsi"/>
        </w:rPr>
      </w:pPr>
      <w:r>
        <w:rPr>
          <w:rFonts w:asciiTheme="minorHAnsi" w:hAnsiTheme="minorHAnsi"/>
        </w:rPr>
        <w:t xml:space="preserve">Mettre à disposition du sous-traitant </w:t>
      </w:r>
      <w:r w:rsidRPr="00144F3D">
        <w:rPr>
          <w:rFonts w:asciiTheme="minorHAnsi" w:hAnsiTheme="minorHAnsi"/>
        </w:rPr>
        <w:t>toutes les données nécessaires à l’exécution de sa mission ;</w:t>
      </w:r>
    </w:p>
    <w:p w14:paraId="1705E34E" w14:textId="77777777" w:rsidR="00CE7CBD" w:rsidRPr="00144F3D" w:rsidRDefault="00CE7CBD" w:rsidP="00CE7CBD">
      <w:pPr>
        <w:spacing w:after="0" w:line="240" w:lineRule="auto"/>
        <w:ind w:left="360"/>
        <w:jc w:val="both"/>
        <w:rPr>
          <w:rFonts w:asciiTheme="minorHAnsi" w:hAnsiTheme="minorHAnsi"/>
        </w:rPr>
      </w:pPr>
    </w:p>
    <w:p w14:paraId="57EDDF88" w14:textId="77777777" w:rsidR="00CE7CBD" w:rsidRDefault="00CE7CBD" w:rsidP="00CE7CBD">
      <w:pPr>
        <w:numPr>
          <w:ilvl w:val="0"/>
          <w:numId w:val="14"/>
        </w:numPr>
        <w:spacing w:after="0" w:line="240" w:lineRule="auto"/>
        <w:ind w:left="360"/>
        <w:jc w:val="both"/>
        <w:rPr>
          <w:rFonts w:asciiTheme="minorHAnsi" w:hAnsiTheme="minorHAnsi"/>
        </w:rPr>
      </w:pPr>
      <w:r>
        <w:rPr>
          <w:rFonts w:asciiTheme="minorHAnsi" w:hAnsiTheme="minorHAnsi"/>
        </w:rPr>
        <w:t>L</w:t>
      </w:r>
      <w:r w:rsidRPr="00144F3D">
        <w:rPr>
          <w:rFonts w:asciiTheme="minorHAnsi" w:hAnsiTheme="minorHAnsi"/>
        </w:rPr>
        <w:t>e cas échéant, effectuer une analyse d’impact relative à la protection des données, avec le concours du sous-traitant ;</w:t>
      </w:r>
    </w:p>
    <w:p w14:paraId="5BA54716" w14:textId="77777777" w:rsidR="00CE7CBD" w:rsidRPr="00144F3D" w:rsidRDefault="00CE7CBD" w:rsidP="00CE7CBD">
      <w:pPr>
        <w:spacing w:after="0" w:line="240" w:lineRule="auto"/>
        <w:ind w:left="360"/>
        <w:jc w:val="both"/>
        <w:rPr>
          <w:rFonts w:asciiTheme="minorHAnsi" w:hAnsiTheme="minorHAnsi"/>
        </w:rPr>
      </w:pPr>
    </w:p>
    <w:p w14:paraId="6EA4F94C" w14:textId="18E2D1CC" w:rsidR="00CE7CBD" w:rsidRDefault="00CE7CBD" w:rsidP="00CE7CBD">
      <w:pPr>
        <w:numPr>
          <w:ilvl w:val="0"/>
          <w:numId w:val="14"/>
        </w:numPr>
        <w:spacing w:after="0" w:line="240" w:lineRule="auto"/>
        <w:ind w:left="360"/>
        <w:jc w:val="both"/>
        <w:rPr>
          <w:rFonts w:asciiTheme="minorHAnsi" w:hAnsiTheme="minorHAnsi"/>
        </w:rPr>
      </w:pPr>
      <w:r>
        <w:rPr>
          <w:rFonts w:asciiTheme="minorHAnsi" w:hAnsiTheme="minorHAnsi"/>
        </w:rPr>
        <w:t>V</w:t>
      </w:r>
      <w:r w:rsidRPr="00144F3D">
        <w:rPr>
          <w:rFonts w:asciiTheme="minorHAnsi" w:hAnsiTheme="minorHAnsi"/>
        </w:rPr>
        <w:t xml:space="preserve">eiller, au préalable et pendant toute la durée </w:t>
      </w:r>
      <w:r>
        <w:rPr>
          <w:rFonts w:asciiTheme="minorHAnsi" w:hAnsiTheme="minorHAnsi"/>
        </w:rPr>
        <w:t>de l’accord-cadre</w:t>
      </w:r>
      <w:r w:rsidRPr="00144F3D">
        <w:rPr>
          <w:rFonts w:asciiTheme="minorHAnsi" w:hAnsiTheme="minorHAnsi"/>
        </w:rPr>
        <w:t>, au respect des obligations prévues par le RGPD de la part du sous-traitant ;</w:t>
      </w:r>
    </w:p>
    <w:p w14:paraId="49FCBE70" w14:textId="77777777" w:rsidR="00CE7CBD" w:rsidRPr="00144F3D" w:rsidRDefault="00CE7CBD" w:rsidP="00CE7CBD">
      <w:pPr>
        <w:spacing w:after="0" w:line="240" w:lineRule="auto"/>
        <w:ind w:left="360"/>
        <w:jc w:val="both"/>
        <w:rPr>
          <w:rFonts w:asciiTheme="minorHAnsi" w:hAnsiTheme="minorHAnsi"/>
        </w:rPr>
      </w:pPr>
    </w:p>
    <w:p w14:paraId="0022A2D6" w14:textId="77777777" w:rsidR="00CE7CBD" w:rsidRDefault="00CE7CBD" w:rsidP="00CE7CBD">
      <w:pPr>
        <w:numPr>
          <w:ilvl w:val="0"/>
          <w:numId w:val="14"/>
        </w:numPr>
        <w:spacing w:after="0" w:line="240" w:lineRule="auto"/>
        <w:ind w:left="360"/>
        <w:jc w:val="both"/>
        <w:rPr>
          <w:rFonts w:asciiTheme="minorHAnsi" w:hAnsiTheme="minorHAnsi"/>
        </w:rPr>
      </w:pPr>
      <w:r>
        <w:rPr>
          <w:rFonts w:asciiTheme="minorHAnsi" w:hAnsiTheme="minorHAnsi"/>
        </w:rPr>
        <w:t>S</w:t>
      </w:r>
      <w:r w:rsidRPr="00144F3D">
        <w:rPr>
          <w:rFonts w:asciiTheme="minorHAnsi" w:hAnsiTheme="minorHAnsi"/>
        </w:rPr>
        <w:t>uperviser le traitement, y compris</w:t>
      </w:r>
      <w:r>
        <w:rPr>
          <w:rFonts w:asciiTheme="minorHAnsi" w:hAnsiTheme="minorHAnsi"/>
        </w:rPr>
        <w:t xml:space="preserve"> par la réalisation d’</w:t>
      </w:r>
      <w:r w:rsidRPr="00144F3D">
        <w:rPr>
          <w:rFonts w:asciiTheme="minorHAnsi" w:hAnsiTheme="minorHAnsi"/>
        </w:rPr>
        <w:t xml:space="preserve">audits et </w:t>
      </w:r>
      <w:r>
        <w:rPr>
          <w:rFonts w:asciiTheme="minorHAnsi" w:hAnsiTheme="minorHAnsi"/>
        </w:rPr>
        <w:t>d’</w:t>
      </w:r>
      <w:r w:rsidRPr="00144F3D">
        <w:rPr>
          <w:rFonts w:asciiTheme="minorHAnsi" w:hAnsiTheme="minorHAnsi"/>
        </w:rPr>
        <w:t>inspections auprès du sous-traitant ;</w:t>
      </w:r>
    </w:p>
    <w:p w14:paraId="4BCD9E8B" w14:textId="77777777" w:rsidR="00CE7CBD" w:rsidRDefault="00CE7CBD" w:rsidP="00CE7CBD">
      <w:pPr>
        <w:spacing w:after="0" w:line="240" w:lineRule="auto"/>
        <w:ind w:left="360"/>
        <w:jc w:val="both"/>
        <w:rPr>
          <w:rFonts w:asciiTheme="minorHAnsi" w:hAnsiTheme="minorHAnsi"/>
        </w:rPr>
      </w:pPr>
    </w:p>
    <w:p w14:paraId="2A481A2F" w14:textId="77777777" w:rsidR="00CE7CBD" w:rsidRDefault="00CE7CBD" w:rsidP="00CE7CBD">
      <w:pPr>
        <w:numPr>
          <w:ilvl w:val="0"/>
          <w:numId w:val="14"/>
        </w:numPr>
        <w:spacing w:after="0" w:line="240" w:lineRule="auto"/>
        <w:ind w:left="360"/>
        <w:jc w:val="both"/>
        <w:rPr>
          <w:rFonts w:asciiTheme="minorHAnsi" w:hAnsiTheme="minorHAnsi"/>
        </w:rPr>
      </w:pPr>
      <w:r>
        <w:rPr>
          <w:rFonts w:asciiTheme="minorHAnsi" w:hAnsiTheme="minorHAnsi"/>
        </w:rPr>
        <w:t>N</w:t>
      </w:r>
      <w:r w:rsidRPr="00144F3D">
        <w:rPr>
          <w:rFonts w:asciiTheme="minorHAnsi" w:hAnsiTheme="minorHAnsi"/>
        </w:rPr>
        <w:t xml:space="preserve">otifier, le cas échéant, les violations de données à caractère personnel à la Commission nationale de l’informatique et des libertés et </w:t>
      </w:r>
      <w:r>
        <w:rPr>
          <w:rFonts w:asciiTheme="minorHAnsi" w:hAnsiTheme="minorHAnsi"/>
        </w:rPr>
        <w:t xml:space="preserve">communiquer, si nécessaire, </w:t>
      </w:r>
      <w:r w:rsidRPr="00144F3D">
        <w:rPr>
          <w:rFonts w:asciiTheme="minorHAnsi" w:hAnsiTheme="minorHAnsi"/>
        </w:rPr>
        <w:t xml:space="preserve">aux </w:t>
      </w:r>
      <w:r>
        <w:rPr>
          <w:rFonts w:asciiTheme="minorHAnsi" w:hAnsiTheme="minorHAnsi"/>
        </w:rPr>
        <w:t>personnes concernées, avec l’assistance du sous-traitant, dans les conditions décrites à l’article 4.3 du présent document.</w:t>
      </w:r>
    </w:p>
    <w:p w14:paraId="4F5C9707" w14:textId="17E50057" w:rsidR="003375F8" w:rsidRDefault="003375F8" w:rsidP="00E51B8E">
      <w:pPr>
        <w:jc w:val="both"/>
      </w:pPr>
    </w:p>
    <w:p w14:paraId="52AD7F7A" w14:textId="75EAF2E0" w:rsidR="00CE7CBD" w:rsidRPr="00E51B8E" w:rsidRDefault="00CE7CBD" w:rsidP="00E51B8E">
      <w:pPr>
        <w:numPr>
          <w:ilvl w:val="0"/>
          <w:numId w:val="1"/>
        </w:numPr>
        <w:jc w:val="both"/>
        <w:rPr>
          <w:b/>
          <w:bCs/>
        </w:rPr>
      </w:pPr>
      <w:r w:rsidRPr="00E51B8E">
        <w:rPr>
          <w:b/>
          <w:bCs/>
        </w:rPr>
        <w:t>Obligations du sous-traitant</w:t>
      </w:r>
    </w:p>
    <w:p w14:paraId="2E1AD6F6" w14:textId="77777777" w:rsidR="00B55CA2" w:rsidRPr="003760A0" w:rsidRDefault="00B55CA2" w:rsidP="00B55CA2">
      <w:pPr>
        <w:spacing w:after="0" w:line="240" w:lineRule="auto"/>
        <w:jc w:val="both"/>
      </w:pPr>
      <w:r w:rsidRPr="003760A0">
        <w:t>Le sous-traitant s’engage à :</w:t>
      </w:r>
    </w:p>
    <w:p w14:paraId="56B57907" w14:textId="77777777" w:rsidR="00B55CA2" w:rsidRPr="003760A0" w:rsidRDefault="00B55CA2" w:rsidP="00B55CA2">
      <w:pPr>
        <w:spacing w:after="0" w:line="240" w:lineRule="auto"/>
        <w:jc w:val="both"/>
      </w:pPr>
    </w:p>
    <w:p w14:paraId="251DA685" w14:textId="77777777" w:rsidR="00CE7CBD" w:rsidRDefault="00CE7CBD" w:rsidP="00CE7CBD">
      <w:pPr>
        <w:numPr>
          <w:ilvl w:val="0"/>
          <w:numId w:val="2"/>
        </w:numPr>
        <w:spacing w:after="0" w:line="240" w:lineRule="auto"/>
        <w:ind w:left="360"/>
        <w:jc w:val="both"/>
        <w:rPr>
          <w:rFonts w:asciiTheme="minorHAnsi" w:hAnsiTheme="minorHAnsi"/>
        </w:rPr>
      </w:pPr>
      <w:r>
        <w:rPr>
          <w:rFonts w:asciiTheme="minorHAnsi" w:hAnsiTheme="minorHAnsi"/>
        </w:rPr>
        <w:t>Respecter les obligations qui lui incombent en sa qualité de sous-traitant, en vertu des dispositions du RGPD et de la loi Informatique et Libertés, dont la tenue d’un registre sous-traitant au titre de l’article 30 du RGPD ;</w:t>
      </w:r>
    </w:p>
    <w:p w14:paraId="7D89FF99" w14:textId="77777777" w:rsidR="00CE7CBD" w:rsidRPr="00144F3D" w:rsidRDefault="00CE7CBD" w:rsidP="00CE7CBD">
      <w:pPr>
        <w:spacing w:after="0" w:line="240" w:lineRule="auto"/>
        <w:ind w:left="360"/>
        <w:jc w:val="both"/>
        <w:rPr>
          <w:rFonts w:asciiTheme="minorHAnsi" w:hAnsiTheme="minorHAnsi"/>
        </w:rPr>
      </w:pPr>
    </w:p>
    <w:p w14:paraId="321F9522" w14:textId="77777777" w:rsidR="00CE7CBD" w:rsidRDefault="00CE7CBD" w:rsidP="00CE7CBD">
      <w:pPr>
        <w:pStyle w:val="Paragraphedeliste"/>
        <w:numPr>
          <w:ilvl w:val="0"/>
          <w:numId w:val="2"/>
        </w:numPr>
        <w:spacing w:after="0" w:line="240" w:lineRule="auto"/>
        <w:ind w:left="360"/>
        <w:jc w:val="both"/>
        <w:rPr>
          <w:rFonts w:asciiTheme="minorHAnsi" w:hAnsiTheme="minorHAnsi"/>
        </w:rPr>
      </w:pPr>
      <w:r>
        <w:rPr>
          <w:rFonts w:asciiTheme="minorHAnsi" w:hAnsiTheme="minorHAnsi"/>
        </w:rPr>
        <w:t>T</w:t>
      </w:r>
      <w:r w:rsidRPr="00144F3D">
        <w:rPr>
          <w:rFonts w:asciiTheme="minorHAnsi" w:hAnsiTheme="minorHAnsi"/>
        </w:rPr>
        <w:t>raiter les données à caractère personnel uniquement pour la ou les seules finalités faisant l’objet de la sous-traitance et en aucun pour ses propres besoins</w:t>
      </w:r>
      <w:r>
        <w:rPr>
          <w:rFonts w:asciiTheme="minorHAnsi" w:hAnsiTheme="minorHAnsi"/>
        </w:rPr>
        <w:t xml:space="preserve"> ou pour les besoins d’un tiers</w:t>
      </w:r>
      <w:r w:rsidRPr="00144F3D">
        <w:rPr>
          <w:rFonts w:asciiTheme="minorHAnsi" w:hAnsiTheme="minorHAnsi"/>
        </w:rPr>
        <w:t> ;</w:t>
      </w:r>
    </w:p>
    <w:p w14:paraId="00A8F945" w14:textId="77777777" w:rsidR="00CE7CBD" w:rsidRPr="00144F3D" w:rsidRDefault="00CE7CBD" w:rsidP="00CE7CBD">
      <w:pPr>
        <w:pStyle w:val="Paragraphedeliste"/>
        <w:spacing w:after="0" w:line="240" w:lineRule="auto"/>
        <w:ind w:left="360"/>
        <w:jc w:val="both"/>
        <w:rPr>
          <w:rFonts w:asciiTheme="minorHAnsi" w:hAnsiTheme="minorHAnsi"/>
        </w:rPr>
      </w:pPr>
    </w:p>
    <w:p w14:paraId="6D6F7D38" w14:textId="1AA43B46" w:rsidR="00CE7CBD" w:rsidRDefault="00CE7CBD" w:rsidP="00CE7CBD">
      <w:pPr>
        <w:numPr>
          <w:ilvl w:val="0"/>
          <w:numId w:val="2"/>
        </w:numPr>
        <w:spacing w:after="0" w:line="240" w:lineRule="auto"/>
        <w:ind w:left="360"/>
        <w:contextualSpacing/>
        <w:jc w:val="both"/>
        <w:rPr>
          <w:rFonts w:asciiTheme="minorHAnsi" w:hAnsiTheme="minorHAnsi"/>
        </w:rPr>
      </w:pPr>
      <w:r>
        <w:rPr>
          <w:rFonts w:asciiTheme="minorHAnsi" w:hAnsiTheme="minorHAnsi"/>
        </w:rPr>
        <w:t>T</w:t>
      </w:r>
      <w:r w:rsidRPr="00144F3D">
        <w:rPr>
          <w:rFonts w:asciiTheme="minorHAnsi" w:hAnsiTheme="minorHAnsi"/>
        </w:rPr>
        <w:t xml:space="preserve">raiter les données à caractère personnel </w:t>
      </w:r>
      <w:r>
        <w:rPr>
          <w:rFonts w:asciiTheme="minorHAnsi" w:hAnsiTheme="minorHAnsi"/>
        </w:rPr>
        <w:t>conformément aux</w:t>
      </w:r>
      <w:r w:rsidRPr="00144F3D">
        <w:rPr>
          <w:rFonts w:asciiTheme="minorHAnsi" w:hAnsiTheme="minorHAnsi"/>
        </w:rPr>
        <w:t xml:space="preserve"> instructions documentées du responsable du traitement, transmises par ses services après la notification </w:t>
      </w:r>
      <w:r w:rsidR="00363D1E">
        <w:rPr>
          <w:rFonts w:asciiTheme="minorHAnsi" w:hAnsiTheme="minorHAnsi"/>
        </w:rPr>
        <w:t>de l’accord-cadre</w:t>
      </w:r>
      <w:r w:rsidRPr="00144F3D">
        <w:rPr>
          <w:rFonts w:asciiTheme="minorHAnsi" w:hAnsiTheme="minorHAnsi"/>
        </w:rPr>
        <w:t>. Si le sous-traitant considère qu’une instruction constitue une violation du RGPD</w:t>
      </w:r>
      <w:r>
        <w:rPr>
          <w:rFonts w:asciiTheme="minorHAnsi" w:hAnsiTheme="minorHAnsi"/>
        </w:rPr>
        <w:t>, de la loi n°78-17 du 6 janvier 1978 modifiée ou de toute autre disposition</w:t>
      </w:r>
      <w:r w:rsidRPr="00144F3D">
        <w:rPr>
          <w:rFonts w:asciiTheme="minorHAnsi" w:hAnsiTheme="minorHAnsi"/>
        </w:rPr>
        <w:t xml:space="preserve"> du droit de l’Union européenne ou du droit des Etats membres relatives à la protection des données, il en informe immédiatement le responsable du traitement ; </w:t>
      </w:r>
    </w:p>
    <w:p w14:paraId="6923AD2D" w14:textId="77777777" w:rsidR="00CE7CBD" w:rsidRPr="00144F3D" w:rsidRDefault="00CE7CBD" w:rsidP="00CE7CBD">
      <w:pPr>
        <w:spacing w:after="0" w:line="240" w:lineRule="auto"/>
        <w:ind w:left="360"/>
        <w:contextualSpacing/>
        <w:jc w:val="both"/>
        <w:rPr>
          <w:rFonts w:asciiTheme="minorHAnsi" w:hAnsiTheme="minorHAnsi"/>
        </w:rPr>
      </w:pPr>
    </w:p>
    <w:p w14:paraId="18B78904" w14:textId="6DBB8653" w:rsidR="00CE7CBD" w:rsidRDefault="00CE7CBD" w:rsidP="00CE7CBD">
      <w:pPr>
        <w:numPr>
          <w:ilvl w:val="0"/>
          <w:numId w:val="2"/>
        </w:numPr>
        <w:tabs>
          <w:tab w:val="left" w:pos="851"/>
        </w:tabs>
        <w:spacing w:after="0" w:line="240" w:lineRule="auto"/>
        <w:ind w:left="360"/>
        <w:contextualSpacing/>
        <w:jc w:val="both"/>
        <w:rPr>
          <w:rFonts w:asciiTheme="minorHAnsi" w:hAnsiTheme="minorHAnsi"/>
        </w:rPr>
      </w:pPr>
      <w:r>
        <w:rPr>
          <w:rFonts w:asciiTheme="minorHAnsi" w:hAnsiTheme="minorHAnsi"/>
        </w:rPr>
        <w:t>Assurer</w:t>
      </w:r>
      <w:r w:rsidRPr="00144F3D">
        <w:rPr>
          <w:rFonts w:asciiTheme="minorHAnsi" w:hAnsiTheme="minorHAnsi"/>
        </w:rPr>
        <w:t xml:space="preserve"> la sécurité et la confidentialité des données à caractère personnel traitées dans le cadre du présent </w:t>
      </w:r>
      <w:r w:rsidR="00363D1E">
        <w:rPr>
          <w:rFonts w:asciiTheme="minorHAnsi" w:hAnsiTheme="minorHAnsi"/>
        </w:rPr>
        <w:t>accord-cadre</w:t>
      </w:r>
      <w:r>
        <w:rPr>
          <w:rFonts w:asciiTheme="minorHAnsi" w:hAnsiTheme="minorHAnsi"/>
        </w:rPr>
        <w:t xml:space="preserve">, dans les conditions </w:t>
      </w:r>
      <w:r w:rsidRPr="009A09A0">
        <w:rPr>
          <w:rFonts w:asciiTheme="minorHAnsi" w:hAnsiTheme="minorHAnsi"/>
        </w:rPr>
        <w:t>décrites à l’article 5</w:t>
      </w:r>
      <w:r>
        <w:rPr>
          <w:rFonts w:asciiTheme="minorHAnsi" w:hAnsiTheme="minorHAnsi"/>
        </w:rPr>
        <w:t xml:space="preserve"> du présent document</w:t>
      </w:r>
      <w:r w:rsidRPr="00144F3D">
        <w:rPr>
          <w:rFonts w:asciiTheme="minorHAnsi" w:hAnsiTheme="minorHAnsi"/>
        </w:rPr>
        <w:t> ;</w:t>
      </w:r>
    </w:p>
    <w:p w14:paraId="541026FC" w14:textId="77777777" w:rsidR="00CE7CBD" w:rsidRDefault="00CE7CBD" w:rsidP="00CE7CBD">
      <w:pPr>
        <w:tabs>
          <w:tab w:val="left" w:pos="851"/>
        </w:tabs>
        <w:spacing w:after="0" w:line="240" w:lineRule="auto"/>
        <w:ind w:left="360"/>
        <w:contextualSpacing/>
        <w:jc w:val="both"/>
        <w:rPr>
          <w:rFonts w:asciiTheme="minorHAnsi" w:hAnsiTheme="minorHAnsi"/>
        </w:rPr>
      </w:pPr>
    </w:p>
    <w:p w14:paraId="0AB464CC" w14:textId="77777777" w:rsidR="00CE7CBD" w:rsidRDefault="00CE7CBD" w:rsidP="00CE7CBD">
      <w:pPr>
        <w:numPr>
          <w:ilvl w:val="0"/>
          <w:numId w:val="2"/>
        </w:numPr>
        <w:tabs>
          <w:tab w:val="left" w:pos="851"/>
        </w:tabs>
        <w:spacing w:after="0" w:line="240" w:lineRule="auto"/>
        <w:ind w:left="360"/>
        <w:contextualSpacing/>
        <w:jc w:val="both"/>
        <w:rPr>
          <w:rFonts w:asciiTheme="minorHAnsi" w:hAnsiTheme="minorHAnsi"/>
        </w:rPr>
      </w:pPr>
      <w:r>
        <w:rPr>
          <w:rFonts w:asciiTheme="minorHAnsi" w:hAnsiTheme="minorHAnsi"/>
        </w:rPr>
        <w:t>Respecter son obligation de conseil et signaler au responsable de traitement les mesures de sécurité additionnelles qu’il conviendrait de prendre ;</w:t>
      </w:r>
    </w:p>
    <w:p w14:paraId="458B9204" w14:textId="77777777" w:rsidR="00CE7CBD" w:rsidRPr="0052521A" w:rsidRDefault="00CE7CBD" w:rsidP="00CE7CBD">
      <w:pPr>
        <w:tabs>
          <w:tab w:val="left" w:pos="851"/>
        </w:tabs>
        <w:spacing w:after="0" w:line="240" w:lineRule="auto"/>
        <w:ind w:left="360"/>
        <w:contextualSpacing/>
        <w:jc w:val="both"/>
        <w:rPr>
          <w:rFonts w:asciiTheme="minorHAnsi" w:hAnsiTheme="minorHAnsi"/>
        </w:rPr>
      </w:pPr>
    </w:p>
    <w:p w14:paraId="166D8E3B" w14:textId="77777777" w:rsidR="00CE7CBD" w:rsidRPr="00144F3D" w:rsidRDefault="00CE7CBD" w:rsidP="00CE7CBD">
      <w:pPr>
        <w:numPr>
          <w:ilvl w:val="0"/>
          <w:numId w:val="2"/>
        </w:numPr>
        <w:tabs>
          <w:tab w:val="left" w:pos="851"/>
        </w:tabs>
        <w:spacing w:after="0" w:line="240" w:lineRule="auto"/>
        <w:ind w:left="360"/>
        <w:contextualSpacing/>
        <w:jc w:val="both"/>
        <w:rPr>
          <w:rFonts w:asciiTheme="minorHAnsi" w:hAnsiTheme="minorHAnsi"/>
        </w:rPr>
      </w:pPr>
      <w:r>
        <w:rPr>
          <w:rFonts w:asciiTheme="minorHAnsi" w:hAnsiTheme="minorHAnsi"/>
        </w:rPr>
        <w:t>Ne pas chercher à lever le pseudonymat de données pseudonymes qui lui auraient été confiées par le responsable de traitement. Informer sans délai le responsable de traitement en cas de réidentification à partir de données insuffisamment anonymisées par le responsable de traitement ;</w:t>
      </w:r>
    </w:p>
    <w:p w14:paraId="03F61AB2" w14:textId="77777777" w:rsidR="00CE7CBD" w:rsidRDefault="00CE7CBD" w:rsidP="00CE7CBD">
      <w:pPr>
        <w:spacing w:after="0" w:line="240" w:lineRule="auto"/>
        <w:ind w:left="360"/>
        <w:contextualSpacing/>
        <w:jc w:val="both"/>
        <w:rPr>
          <w:rFonts w:asciiTheme="minorHAnsi" w:hAnsiTheme="minorHAnsi"/>
        </w:rPr>
      </w:pPr>
    </w:p>
    <w:p w14:paraId="136AC70E" w14:textId="77777777" w:rsidR="00CE7CBD" w:rsidRDefault="00CE7CBD" w:rsidP="00CE7CBD">
      <w:pPr>
        <w:numPr>
          <w:ilvl w:val="0"/>
          <w:numId w:val="2"/>
        </w:numPr>
        <w:spacing w:after="0" w:line="240" w:lineRule="auto"/>
        <w:ind w:left="360"/>
        <w:contextualSpacing/>
        <w:jc w:val="both"/>
        <w:rPr>
          <w:rFonts w:asciiTheme="minorHAnsi" w:hAnsiTheme="minorHAnsi"/>
        </w:rPr>
      </w:pPr>
      <w:r>
        <w:rPr>
          <w:rFonts w:asciiTheme="minorHAnsi" w:hAnsiTheme="minorHAnsi"/>
        </w:rPr>
        <w:t>Informer le responsable de traitement de toute réquisition ou demande de communication des données personnelles confiées, par un tiers autorisé, sauf si un texte légal l’interdit ;</w:t>
      </w:r>
    </w:p>
    <w:p w14:paraId="026313E5" w14:textId="77777777" w:rsidR="00CE7CBD" w:rsidRPr="00B133FD" w:rsidRDefault="00CE7CBD" w:rsidP="00CE7CBD">
      <w:pPr>
        <w:spacing w:after="0" w:line="240" w:lineRule="auto"/>
        <w:ind w:left="360"/>
        <w:contextualSpacing/>
        <w:jc w:val="both"/>
        <w:rPr>
          <w:rFonts w:asciiTheme="minorHAnsi" w:hAnsiTheme="minorHAnsi"/>
        </w:rPr>
      </w:pPr>
    </w:p>
    <w:p w14:paraId="2DFEE753" w14:textId="77777777" w:rsidR="00CE7CBD" w:rsidRDefault="00CE7CBD" w:rsidP="00CE7CBD">
      <w:pPr>
        <w:numPr>
          <w:ilvl w:val="0"/>
          <w:numId w:val="2"/>
        </w:numPr>
        <w:spacing w:after="0" w:line="240" w:lineRule="auto"/>
        <w:ind w:left="360"/>
        <w:contextualSpacing/>
        <w:jc w:val="both"/>
        <w:rPr>
          <w:rFonts w:asciiTheme="minorHAnsi" w:hAnsiTheme="minorHAnsi"/>
        </w:rPr>
      </w:pPr>
      <w:r w:rsidRPr="00B133FD">
        <w:rPr>
          <w:rFonts w:asciiTheme="minorHAnsi" w:hAnsiTheme="minorHAnsi"/>
        </w:rPr>
        <w:t>Mettre à la disposition du responsable du traitement toutes les informations nécessaires pour démontrer le respect des obligations prévues à l’article 28 du RGPD et dans la présente annexe</w:t>
      </w:r>
      <w:r>
        <w:rPr>
          <w:rFonts w:asciiTheme="minorHAnsi" w:hAnsiTheme="minorHAnsi"/>
        </w:rPr>
        <w:t> ;</w:t>
      </w:r>
    </w:p>
    <w:p w14:paraId="26FD184C" w14:textId="77777777" w:rsidR="00CE7CBD" w:rsidRDefault="00CE7CBD" w:rsidP="00CE7CBD">
      <w:pPr>
        <w:spacing w:after="0" w:line="240" w:lineRule="auto"/>
        <w:ind w:left="360"/>
        <w:contextualSpacing/>
        <w:jc w:val="both"/>
        <w:rPr>
          <w:rFonts w:asciiTheme="minorHAnsi" w:hAnsiTheme="minorHAnsi"/>
        </w:rPr>
      </w:pPr>
    </w:p>
    <w:p w14:paraId="5699EE7B" w14:textId="77777777" w:rsidR="00CE7CBD" w:rsidRPr="004200F5" w:rsidRDefault="00CE7CBD" w:rsidP="00CE7CBD">
      <w:pPr>
        <w:numPr>
          <w:ilvl w:val="0"/>
          <w:numId w:val="2"/>
        </w:numPr>
        <w:spacing w:after="0" w:line="240" w:lineRule="auto"/>
        <w:ind w:left="360"/>
        <w:contextualSpacing/>
        <w:jc w:val="both"/>
        <w:rPr>
          <w:rFonts w:asciiTheme="minorHAnsi" w:hAnsiTheme="minorHAnsi"/>
        </w:rPr>
      </w:pPr>
      <w:r w:rsidRPr="004200F5">
        <w:rPr>
          <w:rFonts w:asciiTheme="minorHAnsi" w:hAnsiTheme="minorHAnsi"/>
        </w:rPr>
        <w:t>Fournir au responsable de traitement le nom et les coordonnées de son délégué à la protection des données ou de toute autre personne faisant office de délégué à la protection des données pour son compte.</w:t>
      </w:r>
    </w:p>
    <w:p w14:paraId="6A5EBA79" w14:textId="77777777" w:rsidR="00CE7CBD" w:rsidRPr="00144F3D" w:rsidRDefault="00CE7CBD" w:rsidP="00CE7CBD">
      <w:pPr>
        <w:spacing w:after="0" w:line="240" w:lineRule="auto"/>
        <w:contextualSpacing/>
        <w:jc w:val="both"/>
        <w:rPr>
          <w:rFonts w:asciiTheme="minorHAnsi" w:hAnsiTheme="minorHAnsi"/>
          <w:i/>
        </w:rPr>
      </w:pPr>
    </w:p>
    <w:p w14:paraId="4F24B356" w14:textId="77777777" w:rsidR="00CE7CBD" w:rsidRPr="00144F3D" w:rsidRDefault="00CE7CBD" w:rsidP="00CE7CBD">
      <w:pPr>
        <w:pStyle w:val="Paragraphedeliste"/>
        <w:numPr>
          <w:ilvl w:val="1"/>
          <w:numId w:val="17"/>
        </w:numPr>
        <w:spacing w:after="0" w:line="240" w:lineRule="auto"/>
        <w:jc w:val="both"/>
        <w:rPr>
          <w:rFonts w:asciiTheme="minorHAnsi" w:hAnsiTheme="minorHAnsi"/>
        </w:rPr>
      </w:pPr>
      <w:r>
        <w:rPr>
          <w:rFonts w:asciiTheme="minorHAnsi" w:hAnsiTheme="minorHAnsi"/>
        </w:rPr>
        <w:t xml:space="preserve">Sous-traitants ultérieurs : </w:t>
      </w:r>
    </w:p>
    <w:p w14:paraId="4E00BBFD" w14:textId="77777777" w:rsidR="00CE7CBD" w:rsidRPr="00144F3D" w:rsidRDefault="00CE7CBD" w:rsidP="00CE7CBD">
      <w:pPr>
        <w:spacing w:after="0" w:line="240" w:lineRule="auto"/>
        <w:jc w:val="both"/>
        <w:rPr>
          <w:rFonts w:asciiTheme="minorHAnsi" w:hAnsiTheme="minorHAnsi"/>
        </w:rPr>
      </w:pPr>
    </w:p>
    <w:p w14:paraId="2C669725" w14:textId="77777777" w:rsidR="00224CC1" w:rsidRPr="00224CC1" w:rsidRDefault="00224CC1" w:rsidP="00224CC1">
      <w:pPr>
        <w:jc w:val="both"/>
        <w:rPr>
          <w:rFonts w:asciiTheme="minorHAnsi" w:hAnsiTheme="minorHAnsi"/>
        </w:rPr>
      </w:pPr>
      <w:r w:rsidRPr="00224CC1">
        <w:rPr>
          <w:rFonts w:asciiTheme="minorHAnsi" w:hAnsiTheme="minorHAnsi"/>
        </w:rPr>
        <w:t>Le sous-traitant ne peut pas lui-même sous-traiter aucun des services faisant partie de l'objet du présent contrat qui impliquent le traitement de données personnelles, à l'exception des services auxiliaires nécessaires à l'exploitation normale des services du sous-traitant.</w:t>
      </w:r>
    </w:p>
    <w:p w14:paraId="5428562B" w14:textId="77777777" w:rsidR="00CE7CBD" w:rsidRPr="00D161A4" w:rsidRDefault="00CE7CBD" w:rsidP="00CE7CBD">
      <w:pPr>
        <w:spacing w:after="0" w:line="240" w:lineRule="auto"/>
        <w:contextualSpacing/>
        <w:jc w:val="both"/>
        <w:rPr>
          <w:rFonts w:asciiTheme="minorHAnsi" w:hAnsiTheme="minorHAnsi"/>
        </w:rPr>
      </w:pPr>
    </w:p>
    <w:p w14:paraId="2A7EA21D" w14:textId="77777777" w:rsidR="00CE7CBD" w:rsidRPr="00BB4C04" w:rsidRDefault="00CE7CBD" w:rsidP="00CE7CBD">
      <w:pPr>
        <w:pStyle w:val="Paragraphedeliste"/>
        <w:numPr>
          <w:ilvl w:val="1"/>
          <w:numId w:val="17"/>
        </w:numPr>
        <w:spacing w:after="0" w:line="240" w:lineRule="auto"/>
        <w:jc w:val="both"/>
        <w:rPr>
          <w:rFonts w:asciiTheme="minorHAnsi" w:hAnsiTheme="minorHAnsi"/>
        </w:rPr>
      </w:pPr>
      <w:r>
        <w:rPr>
          <w:rFonts w:asciiTheme="minorHAnsi" w:hAnsiTheme="minorHAnsi"/>
        </w:rPr>
        <w:t>Transfert de</w:t>
      </w:r>
      <w:r w:rsidRPr="00BB4C04">
        <w:rPr>
          <w:rFonts w:asciiTheme="minorHAnsi" w:hAnsiTheme="minorHAnsi"/>
        </w:rPr>
        <w:t xml:space="preserve"> données personnelles</w:t>
      </w:r>
      <w:r>
        <w:rPr>
          <w:rFonts w:asciiTheme="minorHAnsi" w:hAnsiTheme="minorHAnsi"/>
        </w:rPr>
        <w:t xml:space="preserve"> vers des pays tiers</w:t>
      </w:r>
      <w:r w:rsidRPr="00D76331">
        <w:rPr>
          <w:rFonts w:asciiTheme="minorHAnsi" w:hAnsiTheme="minorHAnsi"/>
        </w:rPr>
        <w:t xml:space="preserve"> </w:t>
      </w:r>
    </w:p>
    <w:p w14:paraId="571DFAFD" w14:textId="77777777" w:rsidR="00CE7CBD" w:rsidRPr="00F676D2" w:rsidRDefault="00CE7CBD" w:rsidP="00CE7CBD">
      <w:pPr>
        <w:spacing w:after="0" w:line="240" w:lineRule="auto"/>
        <w:jc w:val="both"/>
        <w:rPr>
          <w:rFonts w:asciiTheme="minorHAnsi" w:hAnsiTheme="minorHAnsi"/>
        </w:rPr>
      </w:pPr>
    </w:p>
    <w:p w14:paraId="3432AE8D" w14:textId="18BF011D" w:rsidR="00CE7CBD" w:rsidRDefault="00CE7CBD" w:rsidP="00CE7CBD">
      <w:pPr>
        <w:spacing w:after="0" w:line="240" w:lineRule="auto"/>
        <w:contextualSpacing/>
        <w:jc w:val="both"/>
        <w:rPr>
          <w:rFonts w:asciiTheme="minorHAnsi" w:hAnsiTheme="minorHAnsi"/>
        </w:rPr>
      </w:pPr>
      <w:r>
        <w:rPr>
          <w:rFonts w:asciiTheme="minorHAnsi" w:hAnsiTheme="minorHAnsi"/>
        </w:rPr>
        <w:t>Sur demande expresse et spécifique du responsable de traitement, le s</w:t>
      </w:r>
      <w:r w:rsidRPr="00F676D2">
        <w:rPr>
          <w:rFonts w:asciiTheme="minorHAnsi" w:hAnsiTheme="minorHAnsi"/>
        </w:rPr>
        <w:t xml:space="preserve">ous-traitant s’engage à traiter les données exclusivement sur le territoire d’un État membre de </w:t>
      </w:r>
      <w:r>
        <w:rPr>
          <w:rFonts w:asciiTheme="minorHAnsi" w:hAnsiTheme="minorHAnsi"/>
        </w:rPr>
        <w:t>l’Union européenne ou assurant un niveau de protection adéquat au titre de l’article 45 du RGPD.</w:t>
      </w:r>
      <w:r w:rsidRPr="00D76331">
        <w:rPr>
          <w:rFonts w:asciiTheme="minorHAnsi" w:hAnsiTheme="minorHAnsi"/>
        </w:rPr>
        <w:t xml:space="preserve"> </w:t>
      </w:r>
      <w:r w:rsidR="00AC18D0">
        <w:rPr>
          <w:rFonts w:asciiTheme="minorHAnsi" w:hAnsiTheme="minorHAnsi"/>
        </w:rPr>
        <w:t xml:space="preserve">De même, le personnel du sous-traitant ayant accès aux données personnelles est basé sur le même périmètre géographique. </w:t>
      </w:r>
    </w:p>
    <w:p w14:paraId="175F2D9E" w14:textId="77777777" w:rsidR="00CE7CBD" w:rsidRPr="00F676D2" w:rsidRDefault="00CE7CBD" w:rsidP="00CE7CBD">
      <w:pPr>
        <w:spacing w:after="0" w:line="240" w:lineRule="auto"/>
        <w:jc w:val="both"/>
        <w:rPr>
          <w:rFonts w:asciiTheme="minorHAnsi" w:hAnsiTheme="minorHAnsi"/>
        </w:rPr>
      </w:pPr>
    </w:p>
    <w:p w14:paraId="3965CA6F" w14:textId="281D0937" w:rsidR="00CE7CBD" w:rsidRPr="00144F3D" w:rsidRDefault="00CE7CBD" w:rsidP="00CE7CBD">
      <w:pPr>
        <w:pStyle w:val="Paragraphedeliste"/>
        <w:numPr>
          <w:ilvl w:val="1"/>
          <w:numId w:val="17"/>
        </w:numPr>
        <w:spacing w:after="0" w:line="240" w:lineRule="auto"/>
        <w:jc w:val="both"/>
        <w:rPr>
          <w:rFonts w:asciiTheme="minorHAnsi" w:hAnsiTheme="minorHAnsi"/>
        </w:rPr>
      </w:pPr>
      <w:r>
        <w:rPr>
          <w:rFonts w:asciiTheme="minorHAnsi" w:hAnsiTheme="minorHAnsi"/>
        </w:rPr>
        <w:t>Droits des personnes concernées</w:t>
      </w:r>
    </w:p>
    <w:p w14:paraId="1113DB78" w14:textId="77777777" w:rsidR="00CE7CBD" w:rsidRPr="00144F3D" w:rsidRDefault="00CE7CBD" w:rsidP="00CE7CBD">
      <w:pPr>
        <w:spacing w:after="0" w:line="240" w:lineRule="auto"/>
        <w:contextualSpacing/>
        <w:jc w:val="both"/>
        <w:rPr>
          <w:rFonts w:asciiTheme="minorHAnsi" w:hAnsiTheme="minorHAnsi"/>
        </w:rPr>
      </w:pPr>
    </w:p>
    <w:p w14:paraId="41D74796" w14:textId="77777777" w:rsidR="00CE7CBD" w:rsidRDefault="00CE7CBD" w:rsidP="00CE7CBD">
      <w:pPr>
        <w:spacing w:after="0" w:line="240" w:lineRule="auto"/>
        <w:contextualSpacing/>
        <w:jc w:val="both"/>
        <w:rPr>
          <w:rFonts w:asciiTheme="minorHAnsi" w:hAnsiTheme="minorHAnsi"/>
        </w:rPr>
      </w:pPr>
      <w:r>
        <w:rPr>
          <w:rFonts w:asciiTheme="minorHAnsi" w:hAnsiTheme="minorHAnsi"/>
        </w:rPr>
        <w:t>Dans la mesure du possible, le sous-traitant aide</w:t>
      </w:r>
      <w:r w:rsidRPr="00144F3D">
        <w:rPr>
          <w:rFonts w:asciiTheme="minorHAnsi" w:hAnsiTheme="minorHAnsi"/>
        </w:rPr>
        <w:t xml:space="preserve"> le responsable de traitement,</w:t>
      </w:r>
      <w:r>
        <w:rPr>
          <w:rFonts w:asciiTheme="minorHAnsi" w:hAnsiTheme="minorHAnsi"/>
        </w:rPr>
        <w:t xml:space="preserve"> sans frais,</w:t>
      </w:r>
      <w:r w:rsidRPr="00144F3D">
        <w:rPr>
          <w:rFonts w:asciiTheme="minorHAnsi" w:hAnsiTheme="minorHAnsi"/>
        </w:rPr>
        <w:t xml:space="preserve"> par des mesures techniques et organisationnelles appropriées</w:t>
      </w:r>
      <w:r>
        <w:rPr>
          <w:rFonts w:asciiTheme="minorHAnsi" w:hAnsiTheme="minorHAnsi"/>
        </w:rPr>
        <w:t>, à</w:t>
      </w:r>
      <w:r w:rsidRPr="00144F3D">
        <w:rPr>
          <w:rFonts w:asciiTheme="minorHAnsi" w:hAnsiTheme="minorHAnsi"/>
        </w:rPr>
        <w:t xml:space="preserve"> donner suite aux demandes des personnes concernées en vue d’exercer l</w:t>
      </w:r>
      <w:r>
        <w:rPr>
          <w:rFonts w:asciiTheme="minorHAnsi" w:hAnsiTheme="minorHAnsi"/>
        </w:rPr>
        <w:t>eurs droits prévus au chapitre III</w:t>
      </w:r>
      <w:r w:rsidRPr="00144F3D">
        <w:rPr>
          <w:rFonts w:asciiTheme="minorHAnsi" w:hAnsiTheme="minorHAnsi"/>
        </w:rPr>
        <w:t xml:space="preserve"> du RGPD.</w:t>
      </w:r>
      <w:r>
        <w:rPr>
          <w:rFonts w:asciiTheme="minorHAnsi" w:hAnsiTheme="minorHAnsi"/>
        </w:rPr>
        <w:t xml:space="preserve"> À ce titre, il répond dans les meilleurs délais à toute sollicitation du responsable de traitement.</w:t>
      </w:r>
    </w:p>
    <w:p w14:paraId="7AE219C9" w14:textId="77777777" w:rsidR="00CE7CBD" w:rsidRDefault="00CE7CBD" w:rsidP="00CE7CBD">
      <w:pPr>
        <w:spacing w:after="0" w:line="240" w:lineRule="auto"/>
        <w:contextualSpacing/>
        <w:jc w:val="both"/>
        <w:rPr>
          <w:rFonts w:asciiTheme="minorHAnsi" w:hAnsiTheme="minorHAnsi"/>
        </w:rPr>
      </w:pPr>
    </w:p>
    <w:p w14:paraId="4F041B1F" w14:textId="77777777" w:rsidR="00CE7CBD" w:rsidRPr="007E6C89" w:rsidRDefault="00CE7CBD" w:rsidP="00CE7CBD">
      <w:pPr>
        <w:pStyle w:val="Paragraphedeliste"/>
        <w:numPr>
          <w:ilvl w:val="2"/>
          <w:numId w:val="17"/>
        </w:numPr>
        <w:spacing w:after="0" w:line="240" w:lineRule="auto"/>
        <w:jc w:val="both"/>
        <w:rPr>
          <w:rFonts w:asciiTheme="minorHAnsi" w:hAnsiTheme="minorHAnsi"/>
        </w:rPr>
      </w:pPr>
      <w:r>
        <w:rPr>
          <w:rFonts w:asciiTheme="minorHAnsi" w:hAnsiTheme="minorHAnsi"/>
        </w:rPr>
        <w:t>I</w:t>
      </w:r>
      <w:r w:rsidRPr="007E6C89">
        <w:rPr>
          <w:rFonts w:asciiTheme="minorHAnsi" w:hAnsiTheme="minorHAnsi"/>
        </w:rPr>
        <w:t>nformation des personnes concernées</w:t>
      </w:r>
      <w:r w:rsidRPr="00D76331">
        <w:rPr>
          <w:rFonts w:asciiTheme="minorHAnsi" w:hAnsiTheme="minorHAnsi"/>
        </w:rPr>
        <w:t xml:space="preserve"> </w:t>
      </w:r>
    </w:p>
    <w:p w14:paraId="6B914BB3" w14:textId="77777777" w:rsidR="00CE7CBD" w:rsidRPr="00144F3D" w:rsidRDefault="00CE7CBD" w:rsidP="00CE7CBD">
      <w:pPr>
        <w:spacing w:after="0" w:line="240" w:lineRule="auto"/>
        <w:contextualSpacing/>
        <w:jc w:val="both"/>
        <w:rPr>
          <w:rFonts w:asciiTheme="minorHAnsi" w:hAnsiTheme="minorHAnsi"/>
        </w:rPr>
      </w:pPr>
    </w:p>
    <w:p w14:paraId="40121142" w14:textId="77777777" w:rsidR="00CE7CBD" w:rsidRPr="002362B0" w:rsidRDefault="00CE7CBD" w:rsidP="00CE7CBD">
      <w:pPr>
        <w:pStyle w:val="Paragraphedeliste"/>
        <w:spacing w:after="0" w:line="240" w:lineRule="auto"/>
        <w:ind w:left="0"/>
        <w:jc w:val="both"/>
        <w:rPr>
          <w:rFonts w:asciiTheme="minorHAnsi" w:hAnsiTheme="minorHAnsi"/>
        </w:rPr>
      </w:pPr>
      <w:r w:rsidRPr="002362B0">
        <w:rPr>
          <w:rFonts w:asciiTheme="minorHAnsi" w:hAnsiTheme="minorHAnsi"/>
        </w:rPr>
        <w:t>Il appartient au responsable de traitement de fournir l’information aux personnes concernées par les opérations de traitement au moment de la collecte des données.</w:t>
      </w:r>
    </w:p>
    <w:p w14:paraId="102CD4F1" w14:textId="77777777" w:rsidR="00CE7CBD" w:rsidRPr="00144F3D" w:rsidRDefault="00CE7CBD" w:rsidP="00CE7CBD">
      <w:pPr>
        <w:spacing w:after="0" w:line="240" w:lineRule="auto"/>
        <w:contextualSpacing/>
        <w:jc w:val="both"/>
        <w:rPr>
          <w:rFonts w:asciiTheme="minorHAnsi" w:hAnsiTheme="minorHAnsi"/>
        </w:rPr>
      </w:pPr>
    </w:p>
    <w:p w14:paraId="22F1CB5D" w14:textId="77777777" w:rsidR="00CE7CBD" w:rsidRPr="002362B0" w:rsidRDefault="00CE7CBD" w:rsidP="00CE7CBD">
      <w:pPr>
        <w:pStyle w:val="Paragraphedeliste"/>
        <w:numPr>
          <w:ilvl w:val="2"/>
          <w:numId w:val="17"/>
        </w:numPr>
        <w:spacing w:after="0" w:line="240" w:lineRule="auto"/>
        <w:jc w:val="both"/>
        <w:rPr>
          <w:rFonts w:asciiTheme="minorHAnsi" w:hAnsiTheme="minorHAnsi"/>
        </w:rPr>
      </w:pPr>
      <w:r w:rsidRPr="002362B0">
        <w:rPr>
          <w:rFonts w:asciiTheme="minorHAnsi" w:hAnsiTheme="minorHAnsi"/>
        </w:rPr>
        <w:t>Exercice des droits des personnes</w:t>
      </w:r>
      <w:r>
        <w:rPr>
          <w:rFonts w:asciiTheme="minorHAnsi" w:hAnsiTheme="minorHAnsi"/>
        </w:rPr>
        <w:t xml:space="preserve">  </w:t>
      </w:r>
    </w:p>
    <w:p w14:paraId="31136FE6" w14:textId="77777777" w:rsidR="00CE7CBD" w:rsidRPr="00525B02" w:rsidRDefault="00CE7CBD" w:rsidP="00CE7CBD">
      <w:pPr>
        <w:pStyle w:val="Default"/>
        <w:tabs>
          <w:tab w:val="left" w:pos="1843"/>
        </w:tabs>
        <w:jc w:val="both"/>
        <w:rPr>
          <w:rFonts w:asciiTheme="minorHAnsi" w:hAnsiTheme="minorHAnsi" w:cs="Times New Roman"/>
          <w:color w:val="auto"/>
          <w:sz w:val="22"/>
          <w:szCs w:val="22"/>
          <w:lang w:eastAsia="en-US"/>
        </w:rPr>
      </w:pPr>
    </w:p>
    <w:p w14:paraId="51B89E79" w14:textId="77777777" w:rsidR="00CE7CBD" w:rsidRPr="00727A62" w:rsidRDefault="00CE7CBD" w:rsidP="00CE7CBD">
      <w:pPr>
        <w:pStyle w:val="Default"/>
        <w:tabs>
          <w:tab w:val="left" w:pos="1843"/>
        </w:tabs>
        <w:jc w:val="both"/>
        <w:rPr>
          <w:rFonts w:asciiTheme="minorHAnsi" w:hAnsiTheme="minorHAnsi" w:cs="Times New Roman"/>
          <w:i/>
          <w:color w:val="auto"/>
          <w:sz w:val="22"/>
          <w:szCs w:val="22"/>
          <w:lang w:eastAsia="en-US"/>
        </w:rPr>
      </w:pPr>
      <w:r w:rsidRPr="00144F3D">
        <w:rPr>
          <w:rFonts w:asciiTheme="minorHAnsi" w:hAnsiTheme="minorHAnsi" w:cs="Times New Roman"/>
          <w:color w:val="auto"/>
          <w:sz w:val="22"/>
          <w:szCs w:val="22"/>
          <w:lang w:eastAsia="en-US"/>
        </w:rPr>
        <w:t xml:space="preserve">Lorsque les personnes concernées exercent </w:t>
      </w:r>
      <w:r>
        <w:rPr>
          <w:rFonts w:asciiTheme="minorHAnsi" w:hAnsiTheme="minorHAnsi" w:cs="Times New Roman"/>
          <w:color w:val="auto"/>
          <w:sz w:val="22"/>
          <w:szCs w:val="22"/>
          <w:lang w:eastAsia="en-US"/>
        </w:rPr>
        <w:t xml:space="preserve">à tort </w:t>
      </w:r>
      <w:r w:rsidRPr="00144F3D">
        <w:rPr>
          <w:rFonts w:asciiTheme="minorHAnsi" w:hAnsiTheme="minorHAnsi" w:cs="Times New Roman"/>
          <w:color w:val="auto"/>
          <w:sz w:val="22"/>
          <w:szCs w:val="22"/>
          <w:lang w:eastAsia="en-US"/>
        </w:rPr>
        <w:t xml:space="preserve">auprès du sous-traitant des demandes d’exercice de leurs droits, le sous-traitant doit adresser </w:t>
      </w:r>
      <w:r>
        <w:rPr>
          <w:rFonts w:asciiTheme="minorHAnsi" w:hAnsiTheme="minorHAnsi" w:cs="Times New Roman"/>
          <w:color w:val="auto"/>
          <w:sz w:val="22"/>
          <w:szCs w:val="22"/>
          <w:lang w:eastAsia="en-US"/>
        </w:rPr>
        <w:t>au responsable de traitement</w:t>
      </w:r>
      <w:r w:rsidRPr="00144F3D">
        <w:rPr>
          <w:rFonts w:asciiTheme="minorHAnsi" w:hAnsiTheme="minorHAnsi" w:cs="Times New Roman"/>
          <w:color w:val="auto"/>
          <w:sz w:val="22"/>
          <w:szCs w:val="22"/>
          <w:lang w:eastAsia="en-US"/>
        </w:rPr>
        <w:t xml:space="preserve"> </w:t>
      </w:r>
      <w:r>
        <w:rPr>
          <w:rFonts w:asciiTheme="minorHAnsi" w:hAnsiTheme="minorHAnsi" w:cs="Times New Roman"/>
          <w:color w:val="auto"/>
          <w:sz w:val="22"/>
          <w:szCs w:val="22"/>
          <w:lang w:eastAsia="en-US"/>
        </w:rPr>
        <w:t xml:space="preserve">et de façon sécurisée </w:t>
      </w:r>
      <w:r w:rsidRPr="00144F3D">
        <w:rPr>
          <w:rFonts w:asciiTheme="minorHAnsi" w:hAnsiTheme="minorHAnsi" w:cs="Times New Roman"/>
          <w:color w:val="auto"/>
          <w:sz w:val="22"/>
          <w:szCs w:val="22"/>
          <w:lang w:eastAsia="en-US"/>
        </w:rPr>
        <w:t>ces demandes</w:t>
      </w:r>
      <w:r>
        <w:rPr>
          <w:rFonts w:asciiTheme="minorHAnsi" w:hAnsiTheme="minorHAnsi" w:cs="Times New Roman"/>
          <w:color w:val="auto"/>
          <w:sz w:val="22"/>
          <w:szCs w:val="22"/>
          <w:lang w:eastAsia="en-US"/>
        </w:rPr>
        <w:t xml:space="preserve"> dès réception, aux coordonnées indiquées par le responsable de traitement.</w:t>
      </w:r>
    </w:p>
    <w:p w14:paraId="32A47295" w14:textId="77777777" w:rsidR="00CE7CBD" w:rsidRPr="00144F3D" w:rsidRDefault="00CE7CBD" w:rsidP="00CE7CBD">
      <w:pPr>
        <w:tabs>
          <w:tab w:val="left" w:pos="1843"/>
        </w:tabs>
        <w:spacing w:after="0" w:line="240" w:lineRule="auto"/>
        <w:contextualSpacing/>
        <w:jc w:val="both"/>
        <w:rPr>
          <w:rFonts w:asciiTheme="minorHAnsi" w:hAnsiTheme="minorHAnsi"/>
        </w:rPr>
      </w:pPr>
    </w:p>
    <w:p w14:paraId="69CC83CF" w14:textId="77777777" w:rsidR="00CE7CBD" w:rsidRDefault="00CE7CBD" w:rsidP="00CE7CBD">
      <w:pPr>
        <w:pStyle w:val="Paragraphedeliste"/>
        <w:numPr>
          <w:ilvl w:val="1"/>
          <w:numId w:val="17"/>
        </w:numPr>
        <w:spacing w:after="0" w:line="240" w:lineRule="auto"/>
        <w:jc w:val="both"/>
        <w:rPr>
          <w:rFonts w:asciiTheme="minorHAnsi" w:hAnsiTheme="minorHAnsi"/>
        </w:rPr>
      </w:pPr>
      <w:r>
        <w:rPr>
          <w:rFonts w:asciiTheme="minorHAnsi" w:hAnsiTheme="minorHAnsi"/>
        </w:rPr>
        <w:t xml:space="preserve">Assistance apportée au responsable de traitement  </w:t>
      </w:r>
    </w:p>
    <w:p w14:paraId="65E9998D" w14:textId="77777777" w:rsidR="00CE7CBD" w:rsidRDefault="00CE7CBD" w:rsidP="00CE7CBD">
      <w:pPr>
        <w:spacing w:after="0" w:line="240" w:lineRule="auto"/>
        <w:jc w:val="both"/>
        <w:rPr>
          <w:rFonts w:asciiTheme="minorHAnsi" w:hAnsiTheme="minorHAnsi"/>
        </w:rPr>
      </w:pPr>
    </w:p>
    <w:p w14:paraId="4DB4B201" w14:textId="77777777" w:rsidR="00CE7CBD" w:rsidRDefault="00CE7CBD" w:rsidP="00CE7CBD">
      <w:pPr>
        <w:spacing w:after="0" w:line="240" w:lineRule="auto"/>
        <w:contextualSpacing/>
        <w:jc w:val="both"/>
        <w:rPr>
          <w:rFonts w:asciiTheme="minorHAnsi" w:hAnsiTheme="minorHAnsi"/>
        </w:rPr>
      </w:pPr>
      <w:r>
        <w:rPr>
          <w:rFonts w:asciiTheme="minorHAnsi" w:hAnsiTheme="minorHAnsi"/>
        </w:rPr>
        <w:t>Le sous-traitant aide le responsable de traitement à démontrer que celui-ci respecte ses obligations légales et réglementaires relatives à la protection des données.</w:t>
      </w:r>
      <w:r w:rsidRPr="00525B02">
        <w:rPr>
          <w:rFonts w:asciiTheme="minorHAnsi" w:hAnsiTheme="minorHAnsi"/>
        </w:rPr>
        <w:t xml:space="preserve"> </w:t>
      </w:r>
    </w:p>
    <w:p w14:paraId="281DACE7" w14:textId="77777777" w:rsidR="00CE7CBD" w:rsidRDefault="00CE7CBD" w:rsidP="00CE7CBD">
      <w:pPr>
        <w:spacing w:after="0" w:line="240" w:lineRule="auto"/>
        <w:jc w:val="both"/>
        <w:rPr>
          <w:rFonts w:asciiTheme="minorHAnsi" w:hAnsiTheme="minorHAnsi"/>
        </w:rPr>
      </w:pPr>
    </w:p>
    <w:p w14:paraId="157ED9E9" w14:textId="77777777" w:rsidR="00CE7CBD" w:rsidRPr="00040074" w:rsidRDefault="00CE7CBD" w:rsidP="00CE7CBD">
      <w:pPr>
        <w:pStyle w:val="Paragraphedeliste"/>
        <w:numPr>
          <w:ilvl w:val="2"/>
          <w:numId w:val="17"/>
        </w:numPr>
        <w:spacing w:after="0" w:line="240" w:lineRule="auto"/>
        <w:jc w:val="both"/>
        <w:rPr>
          <w:rFonts w:asciiTheme="minorHAnsi" w:hAnsiTheme="minorHAnsi"/>
        </w:rPr>
      </w:pPr>
      <w:r w:rsidRPr="00040074">
        <w:rPr>
          <w:rFonts w:asciiTheme="minorHAnsi" w:hAnsiTheme="minorHAnsi"/>
        </w:rPr>
        <w:t>Analyse</w:t>
      </w:r>
      <w:r>
        <w:rPr>
          <w:rFonts w:asciiTheme="minorHAnsi" w:hAnsiTheme="minorHAnsi"/>
        </w:rPr>
        <w:t>s</w:t>
      </w:r>
      <w:r w:rsidRPr="00040074">
        <w:rPr>
          <w:rFonts w:asciiTheme="minorHAnsi" w:hAnsiTheme="minorHAnsi"/>
        </w:rPr>
        <w:t xml:space="preserve"> d’impact relatives à la protection des données</w:t>
      </w:r>
      <w:r w:rsidRPr="00525B02">
        <w:rPr>
          <w:rFonts w:asciiTheme="minorHAnsi" w:hAnsiTheme="minorHAnsi"/>
        </w:rPr>
        <w:t xml:space="preserve"> </w:t>
      </w:r>
    </w:p>
    <w:p w14:paraId="3E7A77C4" w14:textId="77777777" w:rsidR="00CE7CBD" w:rsidRDefault="00CE7CBD" w:rsidP="00CE7CBD">
      <w:pPr>
        <w:spacing w:after="0" w:line="240" w:lineRule="auto"/>
        <w:jc w:val="both"/>
        <w:rPr>
          <w:rFonts w:asciiTheme="minorHAnsi" w:hAnsiTheme="minorHAnsi"/>
        </w:rPr>
      </w:pPr>
    </w:p>
    <w:p w14:paraId="7B5175E9" w14:textId="77777777" w:rsidR="00CE7CBD" w:rsidRDefault="00CE7CBD" w:rsidP="00CE7CBD">
      <w:pPr>
        <w:spacing w:after="0" w:line="240" w:lineRule="auto"/>
        <w:jc w:val="both"/>
        <w:rPr>
          <w:rFonts w:asciiTheme="minorHAnsi" w:hAnsiTheme="minorHAnsi"/>
        </w:rPr>
      </w:pPr>
      <w:r>
        <w:rPr>
          <w:rFonts w:asciiTheme="minorHAnsi" w:hAnsiTheme="minorHAnsi"/>
        </w:rPr>
        <w:t>Le sous-traitant assiste notamment le responsable de traitement pour la réalisation des analyses d’impact relatives à la protection des données prévues à l’article 35 du RGPD et, si besoin, de la consultation préalable de l’autorité de contrôle prévues à l’article 36 du RGPD.</w:t>
      </w:r>
    </w:p>
    <w:p w14:paraId="7F25786E" w14:textId="77777777" w:rsidR="00CE7CBD" w:rsidRDefault="00CE7CBD" w:rsidP="00CE7CBD">
      <w:pPr>
        <w:pStyle w:val="Paragraphedeliste"/>
        <w:spacing w:after="0" w:line="240" w:lineRule="auto"/>
        <w:ind w:left="0"/>
        <w:jc w:val="both"/>
        <w:rPr>
          <w:rFonts w:asciiTheme="minorHAnsi" w:hAnsiTheme="minorHAnsi"/>
        </w:rPr>
      </w:pPr>
    </w:p>
    <w:p w14:paraId="5B8A1FDA" w14:textId="77777777" w:rsidR="00CE7CBD" w:rsidRPr="00040074" w:rsidRDefault="00CE7CBD" w:rsidP="00CE7CBD">
      <w:pPr>
        <w:pStyle w:val="Paragraphedeliste"/>
        <w:numPr>
          <w:ilvl w:val="2"/>
          <w:numId w:val="17"/>
        </w:numPr>
        <w:spacing w:after="0" w:line="240" w:lineRule="auto"/>
        <w:jc w:val="both"/>
        <w:rPr>
          <w:rFonts w:asciiTheme="minorHAnsi" w:hAnsiTheme="minorHAnsi"/>
        </w:rPr>
      </w:pPr>
      <w:r>
        <w:rPr>
          <w:rFonts w:asciiTheme="minorHAnsi" w:hAnsiTheme="minorHAnsi"/>
        </w:rPr>
        <w:t>Traitement</w:t>
      </w:r>
      <w:r w:rsidRPr="00040074">
        <w:rPr>
          <w:rFonts w:asciiTheme="minorHAnsi" w:hAnsiTheme="minorHAnsi"/>
        </w:rPr>
        <w:t xml:space="preserve"> des </w:t>
      </w:r>
      <w:r>
        <w:rPr>
          <w:rFonts w:asciiTheme="minorHAnsi" w:hAnsiTheme="minorHAnsi"/>
        </w:rPr>
        <w:t xml:space="preserve">incidents de sécurité  </w:t>
      </w:r>
    </w:p>
    <w:p w14:paraId="5CF4CCD4" w14:textId="77777777" w:rsidR="00CE7CBD" w:rsidRPr="00144F3D" w:rsidRDefault="00CE7CBD" w:rsidP="00CE7CBD">
      <w:pPr>
        <w:spacing w:after="0" w:line="240" w:lineRule="auto"/>
        <w:jc w:val="both"/>
        <w:rPr>
          <w:rFonts w:asciiTheme="minorHAnsi" w:hAnsiTheme="minorHAnsi"/>
        </w:rPr>
      </w:pPr>
    </w:p>
    <w:p w14:paraId="3662CAAA" w14:textId="77777777" w:rsidR="00CE7CBD" w:rsidRPr="00144F3D" w:rsidRDefault="00CE7CBD" w:rsidP="00CE7CBD">
      <w:pPr>
        <w:spacing w:after="0" w:line="240" w:lineRule="auto"/>
        <w:contextualSpacing/>
        <w:jc w:val="both"/>
        <w:rPr>
          <w:rFonts w:asciiTheme="minorHAnsi" w:hAnsiTheme="minorHAnsi"/>
        </w:rPr>
      </w:pPr>
      <w:r w:rsidRPr="00144F3D">
        <w:rPr>
          <w:rFonts w:asciiTheme="minorHAnsi" w:hAnsiTheme="minorHAnsi"/>
        </w:rPr>
        <w:t xml:space="preserve">Le sous-traitant aide </w:t>
      </w:r>
      <w:r>
        <w:rPr>
          <w:rFonts w:asciiTheme="minorHAnsi" w:hAnsiTheme="minorHAnsi"/>
        </w:rPr>
        <w:t xml:space="preserve">également </w:t>
      </w:r>
      <w:r w:rsidRPr="00144F3D">
        <w:rPr>
          <w:rFonts w:asciiTheme="minorHAnsi" w:hAnsiTheme="minorHAnsi"/>
        </w:rPr>
        <w:t>le responsable du traitement à garantir le respect des obligations prévues aux articles 32 à 36 du RGP</w:t>
      </w:r>
      <w:r w:rsidRPr="00EC6896">
        <w:rPr>
          <w:rFonts w:asciiTheme="minorHAnsi" w:hAnsiTheme="minorHAnsi"/>
        </w:rPr>
        <w:t>D.</w:t>
      </w:r>
    </w:p>
    <w:p w14:paraId="0705B9F2" w14:textId="77777777" w:rsidR="00CE7CBD" w:rsidRPr="00144F3D" w:rsidRDefault="00CE7CBD" w:rsidP="00CE7CBD">
      <w:pPr>
        <w:spacing w:after="0" w:line="240" w:lineRule="auto"/>
        <w:contextualSpacing/>
        <w:jc w:val="both"/>
        <w:rPr>
          <w:rFonts w:asciiTheme="minorHAnsi" w:hAnsiTheme="minorHAnsi"/>
        </w:rPr>
      </w:pPr>
    </w:p>
    <w:p w14:paraId="01BB38C2" w14:textId="074C0829" w:rsidR="00CE7CBD" w:rsidRDefault="00CE7CBD" w:rsidP="00CE7CBD">
      <w:pPr>
        <w:spacing w:after="0" w:line="240" w:lineRule="auto"/>
        <w:jc w:val="both"/>
        <w:rPr>
          <w:rFonts w:asciiTheme="minorHAnsi" w:hAnsiTheme="minorHAnsi"/>
        </w:rPr>
      </w:pPr>
      <w:r>
        <w:rPr>
          <w:rFonts w:asciiTheme="minorHAnsi" w:hAnsiTheme="minorHAnsi"/>
        </w:rPr>
        <w:t>À</w:t>
      </w:r>
      <w:r w:rsidRPr="00144F3D">
        <w:rPr>
          <w:rFonts w:asciiTheme="minorHAnsi" w:hAnsiTheme="minorHAnsi"/>
        </w:rPr>
        <w:t xml:space="preserve"> ce titre, </w:t>
      </w:r>
      <w:r>
        <w:rPr>
          <w:rFonts w:asciiTheme="minorHAnsi" w:hAnsiTheme="minorHAnsi"/>
        </w:rPr>
        <w:t xml:space="preserve">il met en place, et il obtient de chacun de ses propres sous-traitants qu’ils mettent en place, pendant toute la durée </w:t>
      </w:r>
      <w:r w:rsidR="00363D1E">
        <w:rPr>
          <w:rFonts w:asciiTheme="minorHAnsi" w:hAnsiTheme="minorHAnsi"/>
        </w:rPr>
        <w:t>de l’accord-cadre</w:t>
      </w:r>
      <w:r>
        <w:rPr>
          <w:rFonts w:asciiTheme="minorHAnsi" w:hAnsiTheme="minorHAnsi"/>
        </w:rPr>
        <w:t>, un processus de gestion des incidents de sécurité.</w:t>
      </w:r>
    </w:p>
    <w:p w14:paraId="067D14AA" w14:textId="77777777" w:rsidR="00CE7CBD" w:rsidRDefault="00CE7CBD" w:rsidP="00CE7CBD">
      <w:pPr>
        <w:spacing w:after="0" w:line="240" w:lineRule="auto"/>
        <w:jc w:val="both"/>
        <w:rPr>
          <w:rFonts w:asciiTheme="minorHAnsi" w:hAnsiTheme="minorHAnsi"/>
        </w:rPr>
      </w:pPr>
    </w:p>
    <w:p w14:paraId="078E7B5B" w14:textId="77777777" w:rsidR="00CE7CBD" w:rsidRPr="00144F3D" w:rsidRDefault="00CE7CBD" w:rsidP="00CE7CBD">
      <w:pPr>
        <w:spacing w:after="0" w:line="240" w:lineRule="auto"/>
        <w:jc w:val="both"/>
        <w:rPr>
          <w:rFonts w:asciiTheme="minorHAnsi" w:hAnsiTheme="minorHAnsi"/>
        </w:rPr>
      </w:pPr>
      <w:r>
        <w:rPr>
          <w:rFonts w:asciiTheme="minorHAnsi" w:hAnsiTheme="minorHAnsi"/>
        </w:rPr>
        <w:t xml:space="preserve">Le sous-traitant </w:t>
      </w:r>
      <w:r w:rsidRPr="00144F3D">
        <w:rPr>
          <w:rFonts w:asciiTheme="minorHAnsi" w:hAnsiTheme="minorHAnsi"/>
        </w:rPr>
        <w:t xml:space="preserve">notifie au responsable de traitement tout incident de sécurité </w:t>
      </w:r>
      <w:r>
        <w:rPr>
          <w:rFonts w:asciiTheme="minorHAnsi" w:hAnsiTheme="minorHAnsi"/>
        </w:rPr>
        <w:t xml:space="preserve">impactant les données qu’il traite dans le cadre de la prestation qui lui a été confiée. Cette notification intervient </w:t>
      </w:r>
      <w:r w:rsidRPr="00144F3D">
        <w:rPr>
          <w:rFonts w:asciiTheme="minorHAnsi" w:hAnsiTheme="minorHAnsi"/>
        </w:rPr>
        <w:t xml:space="preserve">dans les plus brefs délais et, en tout état de cause, dans un délai maximum de 48 heures </w:t>
      </w:r>
      <w:r>
        <w:rPr>
          <w:rFonts w:asciiTheme="minorHAnsi" w:hAnsiTheme="minorHAnsi"/>
        </w:rPr>
        <w:t xml:space="preserve">ouvrables </w:t>
      </w:r>
      <w:r w:rsidRPr="00144F3D">
        <w:rPr>
          <w:rFonts w:asciiTheme="minorHAnsi" w:hAnsiTheme="minorHAnsi"/>
        </w:rPr>
        <w:t>après en avoir eu connai</w:t>
      </w:r>
      <w:r>
        <w:rPr>
          <w:rFonts w:asciiTheme="minorHAnsi" w:hAnsiTheme="minorHAnsi"/>
        </w:rPr>
        <w:t>ssance, aux coordonnées indiquées par le responsable de traitement.</w:t>
      </w:r>
      <w:r w:rsidRPr="00144F3D">
        <w:rPr>
          <w:rFonts w:asciiTheme="minorHAnsi" w:hAnsiTheme="minorHAnsi"/>
        </w:rPr>
        <w:t xml:space="preserve"> </w:t>
      </w:r>
    </w:p>
    <w:p w14:paraId="001F0202" w14:textId="77777777" w:rsidR="00CE7CBD" w:rsidRPr="00144F3D" w:rsidRDefault="00CE7CBD" w:rsidP="00CE7CBD">
      <w:pPr>
        <w:spacing w:after="0" w:line="240" w:lineRule="auto"/>
        <w:jc w:val="both"/>
        <w:rPr>
          <w:rFonts w:asciiTheme="minorHAnsi" w:hAnsiTheme="minorHAnsi"/>
        </w:rPr>
      </w:pPr>
    </w:p>
    <w:p w14:paraId="409CB489" w14:textId="77777777" w:rsidR="00CE7CBD" w:rsidRDefault="00CE7CBD" w:rsidP="00CE7CBD">
      <w:pPr>
        <w:spacing w:after="0" w:line="240" w:lineRule="auto"/>
        <w:jc w:val="both"/>
        <w:rPr>
          <w:rFonts w:asciiTheme="minorHAnsi" w:hAnsiTheme="minorHAnsi"/>
        </w:rPr>
      </w:pPr>
      <w:r>
        <w:rPr>
          <w:rFonts w:asciiTheme="minorHAnsi" w:hAnsiTheme="minorHAnsi"/>
        </w:rPr>
        <w:t xml:space="preserve">Cette notification est accompagnée de toute information utile pour permettre au responsable de traitement de qualifier l’incident de violation de données au sens de l’article 4.12 du RGPD et, si nécessaire, de notifier cette violation à l’autorité de contrôle compétente au titre de l’article 33 du RGPD, voire de la communiquer aux personnes concernées au titre de l’article 34 du RGPD. </w:t>
      </w:r>
    </w:p>
    <w:p w14:paraId="56C6CC58" w14:textId="77777777" w:rsidR="00CE7CBD" w:rsidRDefault="00CE7CBD" w:rsidP="00CE7CBD">
      <w:pPr>
        <w:spacing w:after="0" w:line="240" w:lineRule="auto"/>
        <w:jc w:val="both"/>
        <w:rPr>
          <w:rFonts w:asciiTheme="minorHAnsi" w:hAnsiTheme="minorHAnsi"/>
        </w:rPr>
      </w:pPr>
    </w:p>
    <w:p w14:paraId="239A2A15" w14:textId="77777777" w:rsidR="00CE7CBD" w:rsidRDefault="00CE7CBD" w:rsidP="00CE7CBD">
      <w:pPr>
        <w:spacing w:after="0" w:line="240" w:lineRule="auto"/>
        <w:jc w:val="both"/>
        <w:rPr>
          <w:rFonts w:asciiTheme="minorHAnsi" w:hAnsiTheme="minorHAnsi"/>
        </w:rPr>
      </w:pPr>
      <w:r>
        <w:rPr>
          <w:rFonts w:asciiTheme="minorHAnsi" w:hAnsiTheme="minorHAnsi"/>
        </w:rPr>
        <w:t>Cette notification</w:t>
      </w:r>
      <w:r w:rsidRPr="00144F3D">
        <w:rPr>
          <w:rFonts w:asciiTheme="minorHAnsi" w:hAnsiTheme="minorHAnsi"/>
        </w:rPr>
        <w:t xml:space="preserve"> contient au moins les informations suivantes : </w:t>
      </w:r>
    </w:p>
    <w:p w14:paraId="6C4D207F" w14:textId="77777777" w:rsidR="00CE7CBD" w:rsidRPr="00144F3D" w:rsidRDefault="00CE7CBD" w:rsidP="00CE7CBD">
      <w:pPr>
        <w:spacing w:after="0" w:line="240" w:lineRule="auto"/>
        <w:jc w:val="both"/>
        <w:rPr>
          <w:rFonts w:asciiTheme="minorHAnsi" w:hAnsiTheme="minorHAnsi"/>
        </w:rPr>
      </w:pPr>
    </w:p>
    <w:p w14:paraId="65E4A32B" w14:textId="77777777" w:rsidR="00CE7CBD" w:rsidRDefault="00CE7CBD" w:rsidP="00CE7CBD">
      <w:pPr>
        <w:numPr>
          <w:ilvl w:val="0"/>
          <w:numId w:val="16"/>
        </w:numPr>
        <w:spacing w:after="0" w:line="240" w:lineRule="auto"/>
        <w:ind w:left="360"/>
        <w:jc w:val="both"/>
        <w:rPr>
          <w:rFonts w:asciiTheme="minorHAnsi" w:hAnsiTheme="minorHAnsi"/>
        </w:rPr>
      </w:pPr>
      <w:r>
        <w:rPr>
          <w:rFonts w:asciiTheme="minorHAnsi" w:hAnsiTheme="minorHAnsi"/>
        </w:rPr>
        <w:t>L</w:t>
      </w:r>
      <w:r w:rsidRPr="00144F3D">
        <w:rPr>
          <w:rFonts w:asciiTheme="minorHAnsi" w:hAnsiTheme="minorHAnsi"/>
        </w:rPr>
        <w:t xml:space="preserve">a description de </w:t>
      </w:r>
      <w:r>
        <w:rPr>
          <w:rFonts w:asciiTheme="minorHAnsi" w:hAnsiTheme="minorHAnsi"/>
        </w:rPr>
        <w:t>l’incident de sécurité : nature, portée, catégories et n</w:t>
      </w:r>
      <w:r w:rsidRPr="00144F3D">
        <w:rPr>
          <w:rFonts w:asciiTheme="minorHAnsi" w:hAnsiTheme="minorHAnsi"/>
        </w:rPr>
        <w:t>ombre approximatif d’enregistrements de données personnelles concernées</w:t>
      </w:r>
      <w:r>
        <w:rPr>
          <w:rFonts w:asciiTheme="minorHAnsi" w:hAnsiTheme="minorHAnsi"/>
        </w:rPr>
        <w:t xml:space="preserve">, catégories et </w:t>
      </w:r>
      <w:r w:rsidRPr="00144F3D">
        <w:rPr>
          <w:rFonts w:asciiTheme="minorHAnsi" w:hAnsiTheme="minorHAnsi"/>
        </w:rPr>
        <w:t>nombre approximatif de personnes concernées</w:t>
      </w:r>
      <w:r>
        <w:rPr>
          <w:rFonts w:asciiTheme="minorHAnsi" w:hAnsiTheme="minorHAnsi"/>
        </w:rPr>
        <w:t>, temporalité, conséquences ;</w:t>
      </w:r>
    </w:p>
    <w:p w14:paraId="0F548C5B" w14:textId="77777777" w:rsidR="00CE7CBD" w:rsidRPr="00144F3D" w:rsidRDefault="00CE7CBD" w:rsidP="00CE7CBD">
      <w:pPr>
        <w:spacing w:after="0" w:line="240" w:lineRule="auto"/>
        <w:ind w:left="360"/>
        <w:jc w:val="both"/>
        <w:rPr>
          <w:rFonts w:asciiTheme="minorHAnsi" w:hAnsiTheme="minorHAnsi"/>
        </w:rPr>
      </w:pPr>
    </w:p>
    <w:p w14:paraId="39992978" w14:textId="77777777" w:rsidR="00CE7CBD" w:rsidRDefault="00CE7CBD" w:rsidP="00CE7CBD">
      <w:pPr>
        <w:numPr>
          <w:ilvl w:val="0"/>
          <w:numId w:val="16"/>
        </w:numPr>
        <w:spacing w:after="0" w:line="240" w:lineRule="auto"/>
        <w:ind w:left="360"/>
        <w:jc w:val="both"/>
        <w:rPr>
          <w:rFonts w:asciiTheme="minorHAnsi" w:hAnsiTheme="minorHAnsi"/>
        </w:rPr>
      </w:pPr>
      <w:r>
        <w:rPr>
          <w:rFonts w:asciiTheme="minorHAnsi" w:hAnsiTheme="minorHAnsi"/>
        </w:rPr>
        <w:t>L</w:t>
      </w:r>
      <w:r w:rsidRPr="00144F3D">
        <w:rPr>
          <w:rFonts w:asciiTheme="minorHAnsi" w:hAnsiTheme="minorHAnsi"/>
        </w:rPr>
        <w:t>e nom et les coordonnées du délégué à la protection des données ou d’un autre point de contact auprès duquel les informations supplémentaires peuvent être obtenues ;</w:t>
      </w:r>
    </w:p>
    <w:p w14:paraId="43D8B317" w14:textId="77777777" w:rsidR="00CE7CBD" w:rsidRPr="00144F3D" w:rsidRDefault="00CE7CBD" w:rsidP="00CE7CBD">
      <w:pPr>
        <w:spacing w:after="0" w:line="240" w:lineRule="auto"/>
        <w:ind w:left="360"/>
        <w:jc w:val="both"/>
        <w:rPr>
          <w:rFonts w:asciiTheme="minorHAnsi" w:hAnsiTheme="minorHAnsi"/>
        </w:rPr>
      </w:pPr>
    </w:p>
    <w:p w14:paraId="6B5B52AB" w14:textId="77777777" w:rsidR="00CE7CBD" w:rsidRDefault="00CE7CBD" w:rsidP="00CE7CBD">
      <w:pPr>
        <w:numPr>
          <w:ilvl w:val="0"/>
          <w:numId w:val="16"/>
        </w:numPr>
        <w:spacing w:after="0" w:line="240" w:lineRule="auto"/>
        <w:ind w:left="360"/>
        <w:jc w:val="both"/>
        <w:rPr>
          <w:rFonts w:asciiTheme="minorHAnsi" w:hAnsiTheme="minorHAnsi"/>
        </w:rPr>
      </w:pPr>
      <w:r>
        <w:rPr>
          <w:rFonts w:asciiTheme="minorHAnsi" w:hAnsiTheme="minorHAnsi"/>
        </w:rPr>
        <w:t>L</w:t>
      </w:r>
      <w:r w:rsidRPr="00144F3D">
        <w:rPr>
          <w:rFonts w:asciiTheme="minorHAnsi" w:hAnsiTheme="minorHAnsi"/>
        </w:rPr>
        <w:t>a description des mesures prises</w:t>
      </w:r>
      <w:r>
        <w:rPr>
          <w:rFonts w:asciiTheme="minorHAnsi" w:hAnsiTheme="minorHAnsi"/>
        </w:rPr>
        <w:t>, engagés, envisagées</w:t>
      </w:r>
      <w:r w:rsidRPr="00144F3D">
        <w:rPr>
          <w:rFonts w:asciiTheme="minorHAnsi" w:hAnsiTheme="minorHAnsi"/>
        </w:rPr>
        <w:t xml:space="preserve"> ou proposées pour remédier à l</w:t>
      </w:r>
      <w:r>
        <w:rPr>
          <w:rFonts w:asciiTheme="minorHAnsi" w:hAnsiTheme="minorHAnsi"/>
        </w:rPr>
        <w:t>’incident de sécurité</w:t>
      </w:r>
      <w:r w:rsidRPr="00144F3D">
        <w:rPr>
          <w:rFonts w:asciiTheme="minorHAnsi" w:hAnsiTheme="minorHAnsi"/>
        </w:rPr>
        <w:t xml:space="preserve">, </w:t>
      </w:r>
      <w:r w:rsidRPr="00F84B6F">
        <w:rPr>
          <w:rFonts w:asciiTheme="minorHAnsi" w:hAnsiTheme="minorHAnsi"/>
        </w:rPr>
        <w:t>y compris, le cas échéant les mesures pour atténuer les éventuels effets négatifs pour les personnes concernées.</w:t>
      </w:r>
    </w:p>
    <w:p w14:paraId="297F57BE" w14:textId="77777777" w:rsidR="00CE7CBD" w:rsidRDefault="00CE7CBD" w:rsidP="00CE7CBD">
      <w:pPr>
        <w:spacing w:after="0" w:line="240" w:lineRule="auto"/>
        <w:ind w:left="360"/>
        <w:jc w:val="both"/>
        <w:rPr>
          <w:rFonts w:asciiTheme="minorHAnsi" w:hAnsiTheme="minorHAnsi"/>
        </w:rPr>
      </w:pPr>
    </w:p>
    <w:p w14:paraId="1555E3FA" w14:textId="77777777" w:rsidR="00CE7CBD" w:rsidRPr="001111EC" w:rsidRDefault="00CE7CBD" w:rsidP="00CE7CBD">
      <w:pPr>
        <w:numPr>
          <w:ilvl w:val="0"/>
          <w:numId w:val="16"/>
        </w:numPr>
        <w:spacing w:after="0" w:line="240" w:lineRule="auto"/>
        <w:ind w:left="360"/>
        <w:jc w:val="both"/>
        <w:rPr>
          <w:rFonts w:asciiTheme="minorHAnsi" w:hAnsiTheme="minorHAnsi"/>
        </w:rPr>
      </w:pPr>
      <w:r w:rsidRPr="00144F3D">
        <w:rPr>
          <w:rFonts w:asciiTheme="minorHAnsi" w:hAnsiTheme="minorHAnsi"/>
        </w:rPr>
        <w:lastRenderedPageBreak/>
        <w:t xml:space="preserve">S’il n’est pas possible de fournir toutes ces informations en même temps, </w:t>
      </w:r>
      <w:r>
        <w:rPr>
          <w:rFonts w:asciiTheme="minorHAnsi" w:hAnsiTheme="minorHAnsi"/>
        </w:rPr>
        <w:t xml:space="preserve">le sous-traitant peut les communiquer </w:t>
      </w:r>
      <w:r w:rsidRPr="00144F3D">
        <w:rPr>
          <w:rFonts w:asciiTheme="minorHAnsi" w:hAnsiTheme="minorHAnsi"/>
        </w:rPr>
        <w:t>de manière échelonnée</w:t>
      </w:r>
      <w:r>
        <w:rPr>
          <w:rFonts w:asciiTheme="minorHAnsi" w:hAnsiTheme="minorHAnsi"/>
        </w:rPr>
        <w:t>,</w:t>
      </w:r>
      <w:r w:rsidRPr="00144F3D">
        <w:rPr>
          <w:rFonts w:asciiTheme="minorHAnsi" w:hAnsiTheme="minorHAnsi"/>
        </w:rPr>
        <w:t xml:space="preserve"> sans délai injustifié. </w:t>
      </w:r>
      <w:r>
        <w:rPr>
          <w:rFonts w:asciiTheme="minorHAnsi" w:hAnsiTheme="minorHAnsi"/>
        </w:rPr>
        <w:t>Il</w:t>
      </w:r>
      <w:r w:rsidRPr="00144F3D">
        <w:rPr>
          <w:rFonts w:asciiTheme="minorHAnsi" w:hAnsiTheme="minorHAnsi"/>
        </w:rPr>
        <w:t xml:space="preserve"> </w:t>
      </w:r>
      <w:r>
        <w:rPr>
          <w:rFonts w:asciiTheme="minorHAnsi" w:hAnsiTheme="minorHAnsi"/>
        </w:rPr>
        <w:t xml:space="preserve">en </w:t>
      </w:r>
      <w:r w:rsidRPr="00144F3D">
        <w:rPr>
          <w:rFonts w:asciiTheme="minorHAnsi" w:hAnsiTheme="minorHAnsi"/>
        </w:rPr>
        <w:t xml:space="preserve">informe le responsable de traitement </w:t>
      </w:r>
      <w:r>
        <w:rPr>
          <w:rFonts w:asciiTheme="minorHAnsi" w:hAnsiTheme="minorHAnsi"/>
        </w:rPr>
        <w:t>en lui indiquant</w:t>
      </w:r>
      <w:r w:rsidRPr="00144F3D">
        <w:rPr>
          <w:rFonts w:asciiTheme="minorHAnsi" w:hAnsiTheme="minorHAnsi"/>
        </w:rPr>
        <w:t xml:space="preserve"> </w:t>
      </w:r>
      <w:r>
        <w:rPr>
          <w:rFonts w:asciiTheme="minorHAnsi" w:hAnsiTheme="minorHAnsi"/>
        </w:rPr>
        <w:t>des raisons pour lesquelles la totalité des</w:t>
      </w:r>
      <w:r w:rsidRPr="00144F3D">
        <w:rPr>
          <w:rFonts w:asciiTheme="minorHAnsi" w:hAnsiTheme="minorHAnsi"/>
        </w:rPr>
        <w:t xml:space="preserve"> informations ne peuvent être communiquées dans ce délai.</w:t>
      </w:r>
    </w:p>
    <w:p w14:paraId="1B179A08" w14:textId="77777777" w:rsidR="00CE7CBD" w:rsidRDefault="00CE7CBD" w:rsidP="00CE7CBD">
      <w:pPr>
        <w:spacing w:after="0" w:line="240" w:lineRule="auto"/>
        <w:jc w:val="both"/>
        <w:rPr>
          <w:rFonts w:asciiTheme="minorHAnsi" w:hAnsiTheme="minorHAnsi"/>
        </w:rPr>
      </w:pPr>
    </w:p>
    <w:p w14:paraId="737CDED3" w14:textId="77777777" w:rsidR="00CE7CBD" w:rsidRDefault="00CE7CBD" w:rsidP="00CE7CBD">
      <w:pPr>
        <w:spacing w:after="0" w:line="240" w:lineRule="auto"/>
        <w:jc w:val="both"/>
        <w:rPr>
          <w:rFonts w:asciiTheme="minorHAnsi" w:hAnsiTheme="minorHAnsi"/>
        </w:rPr>
      </w:pPr>
      <w:r>
        <w:rPr>
          <w:rFonts w:asciiTheme="minorHAnsi" w:hAnsiTheme="minorHAnsi"/>
        </w:rPr>
        <w:t>Le sous-traitant s’engage à coopérer pleinement, à ses frais, avec le responsable de traitement afin de l’aider dans la gestion de cette situation et notamment en :</w:t>
      </w:r>
    </w:p>
    <w:p w14:paraId="187D2E27" w14:textId="77777777" w:rsidR="00CE7CBD" w:rsidRDefault="00CE7CBD" w:rsidP="00CE7CBD">
      <w:pPr>
        <w:spacing w:after="0" w:line="240" w:lineRule="auto"/>
        <w:jc w:val="both"/>
        <w:rPr>
          <w:rFonts w:asciiTheme="minorHAnsi" w:hAnsiTheme="minorHAnsi"/>
        </w:rPr>
      </w:pPr>
    </w:p>
    <w:p w14:paraId="15605E6B" w14:textId="67F76F00" w:rsidR="00CE7CBD" w:rsidRDefault="00CE7CBD" w:rsidP="00CE7CBD">
      <w:pPr>
        <w:pStyle w:val="Paragraphedeliste"/>
        <w:numPr>
          <w:ilvl w:val="0"/>
          <w:numId w:val="16"/>
        </w:numPr>
        <w:spacing w:after="0" w:line="240" w:lineRule="auto"/>
        <w:ind w:left="360"/>
        <w:jc w:val="both"/>
        <w:rPr>
          <w:rFonts w:asciiTheme="minorHAnsi" w:hAnsiTheme="minorHAnsi"/>
        </w:rPr>
      </w:pPr>
      <w:r>
        <w:rPr>
          <w:rFonts w:asciiTheme="minorHAnsi" w:hAnsiTheme="minorHAnsi"/>
        </w:rPr>
        <w:t>L’aidant à la conduite des investigations sur l’incident de sécurité</w:t>
      </w:r>
      <w:r w:rsidR="00E51B8E">
        <w:rPr>
          <w:rFonts w:asciiTheme="minorHAnsi" w:hAnsiTheme="minorHAnsi"/>
        </w:rPr>
        <w:t> ;</w:t>
      </w:r>
    </w:p>
    <w:p w14:paraId="2D12F6F4" w14:textId="77777777" w:rsidR="00CE7CBD" w:rsidRDefault="00CE7CBD" w:rsidP="00CE7CBD">
      <w:pPr>
        <w:pStyle w:val="Paragraphedeliste"/>
        <w:spacing w:after="0" w:line="240" w:lineRule="auto"/>
        <w:ind w:left="360"/>
        <w:jc w:val="both"/>
        <w:rPr>
          <w:rFonts w:asciiTheme="minorHAnsi" w:hAnsiTheme="minorHAnsi"/>
        </w:rPr>
      </w:pPr>
    </w:p>
    <w:p w14:paraId="4B98BE70" w14:textId="77777777" w:rsidR="00CE7CBD" w:rsidRDefault="00CE7CBD" w:rsidP="00CE7CBD">
      <w:pPr>
        <w:pStyle w:val="Paragraphedeliste"/>
        <w:numPr>
          <w:ilvl w:val="0"/>
          <w:numId w:val="16"/>
        </w:numPr>
        <w:spacing w:after="0" w:line="240" w:lineRule="auto"/>
        <w:ind w:left="360"/>
        <w:jc w:val="both"/>
        <w:rPr>
          <w:rFonts w:asciiTheme="minorHAnsi" w:hAnsiTheme="minorHAnsi"/>
        </w:rPr>
      </w:pPr>
      <w:r>
        <w:rPr>
          <w:rFonts w:asciiTheme="minorHAnsi" w:hAnsiTheme="minorHAnsi"/>
        </w:rPr>
        <w:t>Fournissant au responsable de traitement ou au tiers indépendant qu’il a désigné, un accès physique aux installation et opérations concernées ;</w:t>
      </w:r>
    </w:p>
    <w:p w14:paraId="3DCEB9B0" w14:textId="77777777" w:rsidR="00CE7CBD" w:rsidRDefault="00CE7CBD" w:rsidP="00CE7CBD">
      <w:pPr>
        <w:pStyle w:val="Paragraphedeliste"/>
        <w:spacing w:after="0" w:line="240" w:lineRule="auto"/>
        <w:ind w:left="360"/>
        <w:jc w:val="both"/>
        <w:rPr>
          <w:rFonts w:asciiTheme="minorHAnsi" w:hAnsiTheme="minorHAnsi"/>
        </w:rPr>
      </w:pPr>
    </w:p>
    <w:p w14:paraId="3EB65719" w14:textId="77777777" w:rsidR="00CE7CBD" w:rsidRDefault="00CE7CBD" w:rsidP="00CE7CBD">
      <w:pPr>
        <w:pStyle w:val="Paragraphedeliste"/>
        <w:numPr>
          <w:ilvl w:val="0"/>
          <w:numId w:val="16"/>
        </w:numPr>
        <w:spacing w:after="0" w:line="240" w:lineRule="auto"/>
        <w:ind w:left="360"/>
        <w:jc w:val="both"/>
        <w:rPr>
          <w:rFonts w:asciiTheme="minorHAnsi" w:hAnsiTheme="minorHAnsi"/>
        </w:rPr>
      </w:pPr>
      <w:r>
        <w:rPr>
          <w:rFonts w:asciiTheme="minorHAnsi" w:hAnsiTheme="minorHAnsi"/>
        </w:rPr>
        <w:t>Organisant des entretiens entre le personnel du responsable de traitement et son propre personnel ;</w:t>
      </w:r>
    </w:p>
    <w:p w14:paraId="743842D4" w14:textId="77777777" w:rsidR="00CE7CBD" w:rsidRDefault="00CE7CBD" w:rsidP="00CE7CBD">
      <w:pPr>
        <w:pStyle w:val="Paragraphedeliste"/>
        <w:spacing w:after="0" w:line="240" w:lineRule="auto"/>
        <w:ind w:left="360"/>
        <w:jc w:val="both"/>
        <w:rPr>
          <w:rFonts w:asciiTheme="minorHAnsi" w:hAnsiTheme="minorHAnsi"/>
        </w:rPr>
      </w:pPr>
    </w:p>
    <w:p w14:paraId="2D68BCAC" w14:textId="77777777" w:rsidR="00CE7CBD" w:rsidRDefault="00CE7CBD" w:rsidP="00CE7CBD">
      <w:pPr>
        <w:pStyle w:val="Paragraphedeliste"/>
        <w:numPr>
          <w:ilvl w:val="0"/>
          <w:numId w:val="16"/>
        </w:numPr>
        <w:spacing w:after="0" w:line="240" w:lineRule="auto"/>
        <w:ind w:left="360"/>
        <w:jc w:val="both"/>
        <w:rPr>
          <w:rFonts w:asciiTheme="minorHAnsi" w:hAnsiTheme="minorHAnsi"/>
        </w:rPr>
      </w:pPr>
      <w:r>
        <w:rPr>
          <w:rFonts w:asciiTheme="minorHAnsi" w:hAnsiTheme="minorHAnsi"/>
        </w:rPr>
        <w:t xml:space="preserve">Fournissant tous les registres, journaux, dossiers, communications de données et autres documents pertinents nécessaires pour se </w:t>
      </w:r>
      <w:r w:rsidRPr="00AC6586">
        <w:rPr>
          <w:rFonts w:asciiTheme="minorHAnsi" w:hAnsiTheme="minorHAnsi"/>
        </w:rPr>
        <w:t>conformer à la réglementation en vigueur et, le cas échéant, aux codes de conduite auxquels il aurait adhéré.</w:t>
      </w:r>
    </w:p>
    <w:p w14:paraId="261ADD7D" w14:textId="77777777" w:rsidR="00CE7CBD" w:rsidRDefault="00CE7CBD" w:rsidP="00CE7CBD">
      <w:pPr>
        <w:pStyle w:val="Paragraphedeliste"/>
        <w:spacing w:after="0" w:line="240" w:lineRule="auto"/>
        <w:ind w:left="0"/>
        <w:jc w:val="both"/>
        <w:rPr>
          <w:rFonts w:asciiTheme="minorHAnsi" w:hAnsiTheme="minorHAnsi"/>
        </w:rPr>
      </w:pPr>
    </w:p>
    <w:p w14:paraId="6FAFD76E" w14:textId="326F0A1B" w:rsidR="00CE7CBD" w:rsidRDefault="00CE7CBD" w:rsidP="00CE7CBD">
      <w:pPr>
        <w:spacing w:after="0" w:line="240" w:lineRule="auto"/>
        <w:jc w:val="both"/>
        <w:rPr>
          <w:rFonts w:asciiTheme="minorHAnsi" w:hAnsiTheme="minorHAnsi"/>
        </w:rPr>
      </w:pPr>
      <w:r w:rsidRPr="003A49E4">
        <w:rPr>
          <w:rFonts w:asciiTheme="minorHAnsi" w:hAnsiTheme="minorHAnsi"/>
        </w:rPr>
        <w:t>Le sous-traitant s’engage à ne pas informer les tiers, y compris les personnes concernées</w:t>
      </w:r>
      <w:r>
        <w:rPr>
          <w:rFonts w:asciiTheme="minorHAnsi" w:hAnsiTheme="minorHAnsi"/>
        </w:rPr>
        <w:t xml:space="preserve"> mais à l’exception des autorités de contrôle</w:t>
      </w:r>
      <w:r w:rsidRPr="003A49E4">
        <w:rPr>
          <w:rFonts w:asciiTheme="minorHAnsi" w:hAnsiTheme="minorHAnsi"/>
        </w:rPr>
        <w:t xml:space="preserve">, de tout incident de sécurité ou de toute violation de données traitées dans le cadre du présent </w:t>
      </w:r>
      <w:r w:rsidR="00363D1E">
        <w:rPr>
          <w:rFonts w:asciiTheme="minorHAnsi" w:hAnsiTheme="minorHAnsi"/>
        </w:rPr>
        <w:t>accord-cadre</w:t>
      </w:r>
      <w:r w:rsidRPr="003A49E4">
        <w:rPr>
          <w:rFonts w:asciiTheme="minorHAnsi" w:hAnsiTheme="minorHAnsi"/>
        </w:rPr>
        <w:t>, sans avoir obtenu le consentement préalable et écrit du responsable de traitement.</w:t>
      </w:r>
    </w:p>
    <w:p w14:paraId="47E87AB1" w14:textId="77777777" w:rsidR="00CE7CBD" w:rsidRPr="003A49E4" w:rsidRDefault="00CE7CBD" w:rsidP="00CE7CBD">
      <w:pPr>
        <w:spacing w:after="0" w:line="240" w:lineRule="auto"/>
        <w:jc w:val="both"/>
        <w:rPr>
          <w:rFonts w:asciiTheme="minorHAnsi" w:hAnsiTheme="minorHAnsi"/>
        </w:rPr>
      </w:pPr>
    </w:p>
    <w:p w14:paraId="3CB7A926" w14:textId="324CC07B" w:rsidR="00CE7CBD" w:rsidRDefault="00CE7CBD" w:rsidP="00CE7CBD">
      <w:pPr>
        <w:spacing w:after="0" w:line="240" w:lineRule="auto"/>
        <w:jc w:val="both"/>
        <w:rPr>
          <w:rFonts w:asciiTheme="minorHAnsi" w:hAnsiTheme="minorHAnsi"/>
        </w:rPr>
      </w:pPr>
      <w:r>
        <w:rPr>
          <w:rFonts w:asciiTheme="minorHAnsi" w:hAnsiTheme="minorHAnsi"/>
        </w:rPr>
        <w:t xml:space="preserve">Le sous-traitant reconnaît que le responsable de traitement est </w:t>
      </w:r>
      <w:proofErr w:type="gramStart"/>
      <w:r>
        <w:rPr>
          <w:rFonts w:asciiTheme="minorHAnsi" w:hAnsiTheme="minorHAnsi"/>
        </w:rPr>
        <w:t>seul habilité</w:t>
      </w:r>
      <w:proofErr w:type="gramEnd"/>
      <w:r w:rsidR="00327A80">
        <w:rPr>
          <w:rFonts w:asciiTheme="minorHAnsi" w:hAnsiTheme="minorHAnsi"/>
        </w:rPr>
        <w:t> :</w:t>
      </w:r>
    </w:p>
    <w:p w14:paraId="6CE0F044" w14:textId="77777777" w:rsidR="00CE7CBD" w:rsidRDefault="00CE7CBD" w:rsidP="00CE7CBD">
      <w:pPr>
        <w:spacing w:after="0" w:line="240" w:lineRule="auto"/>
        <w:jc w:val="both"/>
        <w:rPr>
          <w:rFonts w:asciiTheme="minorHAnsi" w:hAnsiTheme="minorHAnsi"/>
        </w:rPr>
      </w:pPr>
    </w:p>
    <w:p w14:paraId="0C6E5C43" w14:textId="0147E914" w:rsidR="00CE7CBD" w:rsidRDefault="00327A80" w:rsidP="00CE7CBD">
      <w:pPr>
        <w:pStyle w:val="Paragraphedeliste"/>
        <w:numPr>
          <w:ilvl w:val="0"/>
          <w:numId w:val="16"/>
        </w:numPr>
        <w:spacing w:after="0" w:line="240" w:lineRule="auto"/>
        <w:ind w:left="360"/>
        <w:jc w:val="both"/>
        <w:rPr>
          <w:rFonts w:asciiTheme="minorHAnsi" w:hAnsiTheme="minorHAnsi"/>
        </w:rPr>
      </w:pPr>
      <w:r>
        <w:rPr>
          <w:rFonts w:asciiTheme="minorHAnsi" w:hAnsiTheme="minorHAnsi"/>
        </w:rPr>
        <w:t>À</w:t>
      </w:r>
      <w:r w:rsidR="00CE7CBD">
        <w:rPr>
          <w:rFonts w:asciiTheme="minorHAnsi" w:hAnsiTheme="minorHAnsi"/>
        </w:rPr>
        <w:t xml:space="preserve"> déterminer si l’incident de sécurité constitue ou non une violation de données à caractère personnel ;</w:t>
      </w:r>
    </w:p>
    <w:p w14:paraId="3EC55246" w14:textId="77777777" w:rsidR="00327A80" w:rsidRDefault="00327A80" w:rsidP="00E51B8E">
      <w:pPr>
        <w:pStyle w:val="Paragraphedeliste"/>
        <w:spacing w:after="0" w:line="240" w:lineRule="auto"/>
        <w:ind w:left="360"/>
        <w:jc w:val="both"/>
        <w:rPr>
          <w:rFonts w:asciiTheme="minorHAnsi" w:hAnsiTheme="minorHAnsi"/>
        </w:rPr>
      </w:pPr>
    </w:p>
    <w:p w14:paraId="361725AE" w14:textId="32F20F23" w:rsidR="00CE7CBD" w:rsidRDefault="00327A80" w:rsidP="00CE7CBD">
      <w:pPr>
        <w:pStyle w:val="Paragraphedeliste"/>
        <w:numPr>
          <w:ilvl w:val="0"/>
          <w:numId w:val="16"/>
        </w:numPr>
        <w:spacing w:after="0" w:line="240" w:lineRule="auto"/>
        <w:ind w:left="360"/>
        <w:jc w:val="both"/>
        <w:rPr>
          <w:rFonts w:asciiTheme="minorHAnsi" w:hAnsiTheme="minorHAnsi"/>
        </w:rPr>
      </w:pPr>
      <w:r>
        <w:rPr>
          <w:rFonts w:asciiTheme="minorHAnsi" w:hAnsiTheme="minorHAnsi"/>
        </w:rPr>
        <w:t>À</w:t>
      </w:r>
      <w:r w:rsidR="00CE7CBD">
        <w:rPr>
          <w:rFonts w:asciiTheme="minorHAnsi" w:hAnsiTheme="minorHAnsi"/>
        </w:rPr>
        <w:t xml:space="preserve"> décider cette violation doit ou non être notifiée à l’autorité de contrôle, voire communiquée aux personnes concernées ;</w:t>
      </w:r>
    </w:p>
    <w:p w14:paraId="0B3B9081" w14:textId="77777777" w:rsidR="00327A80" w:rsidRPr="00E51B8E" w:rsidRDefault="00327A80" w:rsidP="00E51B8E">
      <w:pPr>
        <w:spacing w:after="0" w:line="240" w:lineRule="auto"/>
        <w:jc w:val="both"/>
        <w:rPr>
          <w:rFonts w:asciiTheme="minorHAnsi" w:hAnsiTheme="minorHAnsi"/>
        </w:rPr>
      </w:pPr>
    </w:p>
    <w:p w14:paraId="68C6F6E4" w14:textId="7778A17E" w:rsidR="00CE7CBD" w:rsidRDefault="00327A80" w:rsidP="00CE7CBD">
      <w:pPr>
        <w:pStyle w:val="Paragraphedeliste"/>
        <w:numPr>
          <w:ilvl w:val="0"/>
          <w:numId w:val="16"/>
        </w:numPr>
        <w:spacing w:after="0" w:line="240" w:lineRule="auto"/>
        <w:ind w:left="360"/>
        <w:jc w:val="both"/>
        <w:rPr>
          <w:rFonts w:asciiTheme="minorHAnsi" w:hAnsiTheme="minorHAnsi"/>
        </w:rPr>
      </w:pPr>
      <w:r>
        <w:rPr>
          <w:rFonts w:asciiTheme="minorHAnsi" w:hAnsiTheme="minorHAnsi"/>
        </w:rPr>
        <w:t>À</w:t>
      </w:r>
      <w:r w:rsidR="00CE7CBD">
        <w:rPr>
          <w:rFonts w:asciiTheme="minorHAnsi" w:hAnsiTheme="minorHAnsi"/>
        </w:rPr>
        <w:t xml:space="preserve"> formaliser le contenu de ladite notification ;</w:t>
      </w:r>
    </w:p>
    <w:p w14:paraId="69D84520" w14:textId="77777777" w:rsidR="00327A80" w:rsidRPr="00E51B8E" w:rsidRDefault="00327A80" w:rsidP="00E51B8E">
      <w:pPr>
        <w:spacing w:after="0" w:line="240" w:lineRule="auto"/>
        <w:jc w:val="both"/>
        <w:rPr>
          <w:rFonts w:asciiTheme="minorHAnsi" w:hAnsiTheme="minorHAnsi"/>
        </w:rPr>
      </w:pPr>
    </w:p>
    <w:p w14:paraId="2B540181" w14:textId="1C4E4208" w:rsidR="00CE7CBD" w:rsidRDefault="00327A80" w:rsidP="00CE7CBD">
      <w:pPr>
        <w:pStyle w:val="Paragraphedeliste"/>
        <w:numPr>
          <w:ilvl w:val="0"/>
          <w:numId w:val="16"/>
        </w:numPr>
        <w:spacing w:after="0" w:line="240" w:lineRule="auto"/>
        <w:ind w:left="360"/>
        <w:jc w:val="both"/>
        <w:rPr>
          <w:rFonts w:asciiTheme="minorHAnsi" w:hAnsiTheme="minorHAnsi"/>
        </w:rPr>
      </w:pPr>
      <w:r>
        <w:rPr>
          <w:rFonts w:asciiTheme="minorHAnsi" w:hAnsiTheme="minorHAnsi"/>
        </w:rPr>
        <w:t>À</w:t>
      </w:r>
      <w:r w:rsidR="00CE7CBD">
        <w:rPr>
          <w:rFonts w:asciiTheme="minorHAnsi" w:hAnsiTheme="minorHAnsi"/>
        </w:rPr>
        <w:t xml:space="preserve"> réaliser la notification proprement dite à la CNIL.</w:t>
      </w:r>
    </w:p>
    <w:p w14:paraId="50CA8662" w14:textId="77777777" w:rsidR="00CE7CBD" w:rsidRDefault="00CE7CBD" w:rsidP="00CE7CBD">
      <w:pPr>
        <w:pStyle w:val="Paragraphedeliste"/>
        <w:spacing w:after="0" w:line="240" w:lineRule="auto"/>
        <w:ind w:left="0"/>
        <w:jc w:val="both"/>
        <w:rPr>
          <w:rFonts w:asciiTheme="minorHAnsi" w:hAnsiTheme="minorHAnsi"/>
        </w:rPr>
      </w:pPr>
    </w:p>
    <w:p w14:paraId="04923340" w14:textId="77777777" w:rsidR="00CE7CBD" w:rsidRDefault="00CE7CBD" w:rsidP="00CE7CBD">
      <w:pPr>
        <w:spacing w:after="0" w:line="240" w:lineRule="auto"/>
        <w:jc w:val="both"/>
        <w:rPr>
          <w:rFonts w:asciiTheme="minorHAnsi" w:hAnsiTheme="minorHAnsi"/>
        </w:rPr>
      </w:pPr>
      <w:r w:rsidRPr="004B7ED1">
        <w:rPr>
          <w:rFonts w:asciiTheme="minorHAnsi" w:hAnsiTheme="minorHAnsi"/>
        </w:rPr>
        <w:t xml:space="preserve">Lorsque le </w:t>
      </w:r>
      <w:r>
        <w:rPr>
          <w:rFonts w:asciiTheme="minorHAnsi" w:hAnsiTheme="minorHAnsi"/>
        </w:rPr>
        <w:t>r</w:t>
      </w:r>
      <w:r w:rsidRPr="004B7ED1">
        <w:rPr>
          <w:rFonts w:asciiTheme="minorHAnsi" w:hAnsiTheme="minorHAnsi"/>
        </w:rPr>
        <w:t xml:space="preserve">esponsable de traitement </w:t>
      </w:r>
      <w:r>
        <w:rPr>
          <w:rFonts w:asciiTheme="minorHAnsi" w:hAnsiTheme="minorHAnsi"/>
        </w:rPr>
        <w:t>est dans l’obligation de communiquer la</w:t>
      </w:r>
      <w:r w:rsidRPr="004B7ED1">
        <w:rPr>
          <w:rFonts w:asciiTheme="minorHAnsi" w:hAnsiTheme="minorHAnsi"/>
        </w:rPr>
        <w:t xml:space="preserve"> violation de données à caractère personnel</w:t>
      </w:r>
      <w:r>
        <w:rPr>
          <w:rFonts w:asciiTheme="minorHAnsi" w:hAnsiTheme="minorHAnsi"/>
        </w:rPr>
        <w:t xml:space="preserve"> aux personnes concernées, le s</w:t>
      </w:r>
      <w:r w:rsidRPr="004B7ED1">
        <w:rPr>
          <w:rFonts w:asciiTheme="minorHAnsi" w:hAnsiTheme="minorHAnsi"/>
        </w:rPr>
        <w:t xml:space="preserve">ous-traitant prend en charge les frais liés à cette </w:t>
      </w:r>
      <w:r>
        <w:rPr>
          <w:rFonts w:asciiTheme="minorHAnsi" w:hAnsiTheme="minorHAnsi"/>
        </w:rPr>
        <w:t>communication</w:t>
      </w:r>
      <w:r w:rsidRPr="004B7ED1">
        <w:rPr>
          <w:rFonts w:asciiTheme="minorHAnsi" w:hAnsiTheme="minorHAnsi"/>
        </w:rPr>
        <w:t xml:space="preserve"> si la violation est surve</w:t>
      </w:r>
      <w:r>
        <w:rPr>
          <w:rFonts w:asciiTheme="minorHAnsi" w:hAnsiTheme="minorHAnsi"/>
        </w:rPr>
        <w:t>nue à cause d’un manquement du s</w:t>
      </w:r>
      <w:r w:rsidRPr="004B7ED1">
        <w:rPr>
          <w:rFonts w:asciiTheme="minorHAnsi" w:hAnsiTheme="minorHAnsi"/>
        </w:rPr>
        <w:t>ous-traitan</w:t>
      </w:r>
      <w:r>
        <w:rPr>
          <w:rFonts w:asciiTheme="minorHAnsi" w:hAnsiTheme="minorHAnsi"/>
        </w:rPr>
        <w:t>t aux obligations prévues par la</w:t>
      </w:r>
      <w:r w:rsidRPr="004B7ED1">
        <w:rPr>
          <w:rFonts w:asciiTheme="minorHAnsi" w:hAnsiTheme="minorHAnsi"/>
        </w:rPr>
        <w:t xml:space="preserve"> présent</w:t>
      </w:r>
      <w:r>
        <w:rPr>
          <w:rFonts w:asciiTheme="minorHAnsi" w:hAnsiTheme="minorHAnsi"/>
        </w:rPr>
        <w:t xml:space="preserve">e et au </w:t>
      </w:r>
      <w:r w:rsidRPr="004B7ED1">
        <w:rPr>
          <w:rFonts w:asciiTheme="minorHAnsi" w:hAnsiTheme="minorHAnsi"/>
        </w:rPr>
        <w:t>RGPD.</w:t>
      </w:r>
    </w:p>
    <w:p w14:paraId="77C4C2F6" w14:textId="77777777" w:rsidR="00CE7CBD" w:rsidRDefault="00CE7CBD" w:rsidP="00CE7CBD">
      <w:pPr>
        <w:spacing w:after="0" w:line="240" w:lineRule="auto"/>
        <w:jc w:val="both"/>
        <w:rPr>
          <w:rFonts w:asciiTheme="minorHAnsi" w:hAnsiTheme="minorHAnsi"/>
        </w:rPr>
      </w:pPr>
    </w:p>
    <w:p w14:paraId="527857B8" w14:textId="77777777" w:rsidR="00CE7CBD" w:rsidRDefault="00CE7CBD" w:rsidP="00CE7CBD">
      <w:pPr>
        <w:spacing w:after="0" w:line="240" w:lineRule="auto"/>
        <w:jc w:val="both"/>
        <w:rPr>
          <w:rFonts w:asciiTheme="minorHAnsi" w:hAnsiTheme="minorHAnsi"/>
        </w:rPr>
      </w:pPr>
      <w:proofErr w:type="gramStart"/>
      <w:r>
        <w:rPr>
          <w:rFonts w:asciiTheme="minorHAnsi" w:hAnsiTheme="minorHAnsi"/>
        </w:rPr>
        <w:t>Suite à une</w:t>
      </w:r>
      <w:proofErr w:type="gramEnd"/>
      <w:r>
        <w:rPr>
          <w:rFonts w:asciiTheme="minorHAnsi" w:hAnsiTheme="minorHAnsi"/>
        </w:rPr>
        <w:t xml:space="preserve"> éventuelle violation de données, le sous-traitant assiste le responsable de traitement pour répondre à toute enquête ou demande émanant d’une autorité de contrôle, voire à toute plainte formulée par une personne concernée ou par un regroupement de celles-ci. </w:t>
      </w:r>
    </w:p>
    <w:p w14:paraId="6DCA0D86" w14:textId="77777777" w:rsidR="00CE7CBD" w:rsidRPr="003A49E4" w:rsidRDefault="00CE7CBD" w:rsidP="00CE7CBD">
      <w:pPr>
        <w:spacing w:after="0" w:line="240" w:lineRule="auto"/>
        <w:jc w:val="both"/>
        <w:rPr>
          <w:rFonts w:asciiTheme="minorHAnsi" w:hAnsiTheme="minorHAnsi"/>
        </w:rPr>
      </w:pPr>
    </w:p>
    <w:p w14:paraId="7B75CC28" w14:textId="06B72B68" w:rsidR="00CE7CBD" w:rsidRDefault="00CE7CBD" w:rsidP="00CE7CBD">
      <w:pPr>
        <w:spacing w:after="0" w:line="240" w:lineRule="auto"/>
        <w:jc w:val="both"/>
        <w:rPr>
          <w:rFonts w:asciiTheme="minorHAnsi" w:hAnsiTheme="minorHAnsi"/>
        </w:rPr>
      </w:pPr>
      <w:r>
        <w:rPr>
          <w:rFonts w:asciiTheme="minorHAnsi" w:hAnsiTheme="minorHAnsi"/>
        </w:rPr>
        <w:t xml:space="preserve">En cas de manquement du sous-traitant au titre de ses obligations décrites dans la présente annexe, celui-ci restaure, à ses frais, les données traitées dans le cadre du présent </w:t>
      </w:r>
      <w:r w:rsidR="00363D1E">
        <w:rPr>
          <w:rFonts w:asciiTheme="minorHAnsi" w:hAnsiTheme="minorHAnsi"/>
        </w:rPr>
        <w:t>accord-cadre</w:t>
      </w:r>
      <w:r>
        <w:rPr>
          <w:rFonts w:asciiTheme="minorHAnsi" w:hAnsiTheme="minorHAnsi"/>
        </w:rPr>
        <w:t xml:space="preserve"> en cas de perte de données.</w:t>
      </w:r>
    </w:p>
    <w:p w14:paraId="71260BBF" w14:textId="77777777" w:rsidR="00CE7CBD" w:rsidRDefault="00CE7CBD" w:rsidP="00CE7CBD">
      <w:pPr>
        <w:spacing w:after="0" w:line="240" w:lineRule="auto"/>
        <w:jc w:val="both"/>
        <w:rPr>
          <w:rFonts w:asciiTheme="minorHAnsi" w:hAnsiTheme="minorHAnsi"/>
        </w:rPr>
      </w:pPr>
    </w:p>
    <w:p w14:paraId="5B9D89E8" w14:textId="77777777" w:rsidR="00CE7CBD" w:rsidRPr="00727F95" w:rsidRDefault="00CE7CBD" w:rsidP="00CE7CBD">
      <w:pPr>
        <w:spacing w:after="0" w:line="240" w:lineRule="auto"/>
        <w:jc w:val="both"/>
        <w:rPr>
          <w:rFonts w:asciiTheme="minorHAnsi" w:hAnsiTheme="minorHAnsi"/>
        </w:rPr>
      </w:pPr>
      <w:r>
        <w:rPr>
          <w:rFonts w:asciiTheme="minorHAnsi" w:hAnsiTheme="minorHAnsi"/>
        </w:rPr>
        <w:t xml:space="preserve">Le sous-traitant tient et met à disposition du responsable de traitement un registre des incidents de sécurité qui ont impacté les données confiées et y documente, au minimum, toute information </w:t>
      </w:r>
      <w:r>
        <w:rPr>
          <w:rFonts w:asciiTheme="minorHAnsi" w:hAnsiTheme="minorHAnsi"/>
        </w:rPr>
        <w:lastRenderedPageBreak/>
        <w:t>pertinente concernant les circonstances de ces incidents de sécurité, ses effets et les mesures prises à ses frais pour y remédier et éviter qu’ils ne se reproduisent.</w:t>
      </w:r>
    </w:p>
    <w:p w14:paraId="45C07C4C" w14:textId="77777777" w:rsidR="00CE7CBD" w:rsidRPr="00E51B8E" w:rsidRDefault="00CE7CBD" w:rsidP="00E51B8E">
      <w:pPr>
        <w:jc w:val="both"/>
      </w:pPr>
    </w:p>
    <w:p w14:paraId="046D427C" w14:textId="6D2A947A" w:rsidR="00CE7CBD" w:rsidRPr="00E51B8E" w:rsidRDefault="00CE7CBD" w:rsidP="00E51B8E">
      <w:pPr>
        <w:numPr>
          <w:ilvl w:val="0"/>
          <w:numId w:val="1"/>
        </w:numPr>
        <w:jc w:val="both"/>
        <w:rPr>
          <w:b/>
          <w:bCs/>
        </w:rPr>
      </w:pPr>
      <w:r w:rsidRPr="00E51B8E">
        <w:rPr>
          <w:b/>
          <w:bCs/>
        </w:rPr>
        <w:t>Sécurité des données</w:t>
      </w:r>
    </w:p>
    <w:p w14:paraId="7B15A755" w14:textId="729A74D9" w:rsidR="00CE7CBD" w:rsidRDefault="00CE7CBD" w:rsidP="00CE7CBD">
      <w:pPr>
        <w:spacing w:after="0" w:line="240" w:lineRule="auto"/>
        <w:jc w:val="both"/>
        <w:rPr>
          <w:rFonts w:asciiTheme="minorHAnsi" w:hAnsiTheme="minorHAnsi"/>
        </w:rPr>
      </w:pPr>
      <w:r w:rsidRPr="00144F3D">
        <w:rPr>
          <w:rFonts w:asciiTheme="minorHAnsi" w:hAnsiTheme="minorHAnsi"/>
        </w:rPr>
        <w:t xml:space="preserve">Le sous-traitant </w:t>
      </w:r>
      <w:r>
        <w:rPr>
          <w:rFonts w:asciiTheme="minorHAnsi" w:hAnsiTheme="minorHAnsi"/>
        </w:rPr>
        <w:t xml:space="preserve">reconnait que la sécurité est un critère fondamental pour la protection des données à caractère personnel et s’engage </w:t>
      </w:r>
      <w:r w:rsidRPr="00144F3D">
        <w:rPr>
          <w:rFonts w:asciiTheme="minorHAnsi" w:hAnsiTheme="minorHAnsi"/>
        </w:rPr>
        <w:t xml:space="preserve">à mettre en œuvre les mesures techniques et organisationnelles appropriées afin de </w:t>
      </w:r>
      <w:r w:rsidRPr="00A0424B">
        <w:rPr>
          <w:rFonts w:asciiTheme="minorHAnsi" w:hAnsiTheme="minorHAnsi"/>
        </w:rPr>
        <w:t>garantir un niveau de sécurité adapté au niveau de risque déterminé par le responsable de traitement.</w:t>
      </w:r>
      <w:r>
        <w:rPr>
          <w:rFonts w:asciiTheme="minorHAnsi" w:hAnsiTheme="minorHAnsi"/>
        </w:rPr>
        <w:t xml:space="preserve"> </w:t>
      </w:r>
    </w:p>
    <w:p w14:paraId="2A819554" w14:textId="77777777" w:rsidR="00AC18D0" w:rsidRDefault="00AC18D0" w:rsidP="00CE7CBD">
      <w:pPr>
        <w:spacing w:after="0" w:line="240" w:lineRule="auto"/>
        <w:jc w:val="both"/>
        <w:rPr>
          <w:rFonts w:asciiTheme="minorHAnsi" w:hAnsiTheme="minorHAnsi"/>
        </w:rPr>
      </w:pPr>
    </w:p>
    <w:p w14:paraId="08C15FFE" w14:textId="484A91F4" w:rsidR="00CE7CBD" w:rsidRDefault="00CE7CBD" w:rsidP="00CE7CBD">
      <w:pPr>
        <w:spacing w:after="0" w:line="240" w:lineRule="auto"/>
        <w:jc w:val="both"/>
        <w:rPr>
          <w:rFonts w:asciiTheme="minorHAnsi" w:hAnsiTheme="minorHAnsi"/>
        </w:rPr>
      </w:pPr>
      <w:r>
        <w:rPr>
          <w:rFonts w:asciiTheme="minorHAnsi" w:hAnsiTheme="minorHAnsi"/>
        </w:rPr>
        <w:t>Celles-ci tiennent compte de l’état de l’art, de la doctrine de la CNIL et de l’</w:t>
      </w:r>
      <w:proofErr w:type="spellStart"/>
      <w:r>
        <w:rPr>
          <w:rFonts w:asciiTheme="minorHAnsi" w:hAnsiTheme="minorHAnsi"/>
        </w:rPr>
        <w:t>Anssi</w:t>
      </w:r>
      <w:proofErr w:type="spellEnd"/>
      <w:r>
        <w:rPr>
          <w:rFonts w:asciiTheme="minorHAnsi" w:hAnsiTheme="minorHAnsi"/>
        </w:rPr>
        <w:t xml:space="preserve"> et sont conformes aux standards de sécurité en vigueur</w:t>
      </w:r>
      <w:r w:rsidRPr="00144F3D">
        <w:rPr>
          <w:rFonts w:asciiTheme="minorHAnsi" w:hAnsiTheme="minorHAnsi"/>
        </w:rPr>
        <w:t xml:space="preserve">. </w:t>
      </w:r>
      <w:r>
        <w:rPr>
          <w:rFonts w:asciiTheme="minorHAnsi" w:hAnsiTheme="minorHAnsi"/>
        </w:rPr>
        <w:t>Elles ne doivent en aucun cas être moins rigoureuse que celles mises en place par le sous-traitant pour le traitement de ses propres données.</w:t>
      </w:r>
    </w:p>
    <w:p w14:paraId="6FCE20B1" w14:textId="77777777" w:rsidR="00AC18D0" w:rsidRDefault="00AC18D0" w:rsidP="00CE7CBD">
      <w:pPr>
        <w:spacing w:after="0" w:line="240" w:lineRule="auto"/>
        <w:jc w:val="both"/>
        <w:rPr>
          <w:rFonts w:asciiTheme="minorHAnsi" w:hAnsiTheme="minorHAnsi"/>
        </w:rPr>
      </w:pPr>
    </w:p>
    <w:p w14:paraId="7D8C4D57" w14:textId="77777777" w:rsidR="00CE7CBD" w:rsidRDefault="00CE7CBD" w:rsidP="00CE7CBD">
      <w:pPr>
        <w:spacing w:after="0" w:line="240" w:lineRule="auto"/>
        <w:jc w:val="both"/>
        <w:rPr>
          <w:rFonts w:asciiTheme="minorHAnsi" w:hAnsiTheme="minorHAnsi"/>
        </w:rPr>
      </w:pPr>
      <w:r>
        <w:rPr>
          <w:rFonts w:asciiTheme="minorHAnsi" w:hAnsiTheme="minorHAnsi"/>
        </w:rPr>
        <w:t>Le sous-traitant s’engage à communiquer au responsable de traitement, sur simple demande, tout document décrivant sa politique de sécurité des informations, les mesures de sécurité mises en œuvre, les certifications obtenues et les résultats synthétiques des audits de sécurité qu’il fait réaliser.  Ces documents sont considérés comme confidentiels.</w:t>
      </w:r>
    </w:p>
    <w:p w14:paraId="0A7FFA0B" w14:textId="77777777" w:rsidR="00CE7CBD" w:rsidRDefault="00CE7CBD" w:rsidP="00CE7CBD">
      <w:pPr>
        <w:spacing w:after="0" w:line="240" w:lineRule="auto"/>
        <w:jc w:val="both"/>
        <w:rPr>
          <w:rFonts w:asciiTheme="minorHAnsi" w:hAnsiTheme="minorHAnsi"/>
        </w:rPr>
      </w:pPr>
    </w:p>
    <w:p w14:paraId="6AA84026" w14:textId="2A1D552B" w:rsidR="00CE7CBD" w:rsidRPr="00E51B8E" w:rsidRDefault="00CE7CBD" w:rsidP="00E51B8E">
      <w:pPr>
        <w:pStyle w:val="Paragraphedeliste"/>
        <w:numPr>
          <w:ilvl w:val="1"/>
          <w:numId w:val="1"/>
        </w:numPr>
        <w:spacing w:after="0" w:line="240" w:lineRule="auto"/>
        <w:jc w:val="both"/>
        <w:rPr>
          <w:rFonts w:asciiTheme="minorHAnsi" w:hAnsiTheme="minorHAnsi"/>
        </w:rPr>
      </w:pPr>
      <w:r w:rsidRPr="00E51B8E">
        <w:rPr>
          <w:rFonts w:asciiTheme="minorHAnsi" w:hAnsiTheme="minorHAnsi"/>
        </w:rPr>
        <w:t>Engagements de sécurité</w:t>
      </w:r>
    </w:p>
    <w:p w14:paraId="53B1EEEF" w14:textId="77777777" w:rsidR="00CE7CBD" w:rsidRDefault="00CE7CBD" w:rsidP="00CE7CBD">
      <w:pPr>
        <w:spacing w:after="0" w:line="240" w:lineRule="auto"/>
        <w:jc w:val="both"/>
        <w:rPr>
          <w:rFonts w:asciiTheme="minorHAnsi" w:hAnsiTheme="minorHAnsi"/>
        </w:rPr>
      </w:pPr>
    </w:p>
    <w:p w14:paraId="6C282DB3" w14:textId="3638D87B" w:rsidR="00CE7CBD" w:rsidRDefault="00CE7CBD" w:rsidP="00CE7CBD">
      <w:pPr>
        <w:spacing w:after="0" w:line="240" w:lineRule="auto"/>
        <w:jc w:val="both"/>
        <w:rPr>
          <w:rFonts w:asciiTheme="minorHAnsi" w:hAnsiTheme="minorHAnsi"/>
        </w:rPr>
      </w:pPr>
      <w:r>
        <w:rPr>
          <w:rFonts w:asciiTheme="minorHAnsi" w:hAnsiTheme="minorHAnsi"/>
        </w:rPr>
        <w:t>L</w:t>
      </w:r>
      <w:r w:rsidRPr="00144F3D">
        <w:rPr>
          <w:rFonts w:asciiTheme="minorHAnsi" w:hAnsiTheme="minorHAnsi"/>
        </w:rPr>
        <w:t xml:space="preserve">e sous-traitant s’engage </w:t>
      </w:r>
      <w:r>
        <w:rPr>
          <w:rFonts w:asciiTheme="minorHAnsi" w:hAnsiTheme="minorHAnsi"/>
        </w:rPr>
        <w:t xml:space="preserve">expressément </w:t>
      </w:r>
      <w:r w:rsidRPr="00144F3D">
        <w:rPr>
          <w:rFonts w:asciiTheme="minorHAnsi" w:hAnsiTheme="minorHAnsi"/>
        </w:rPr>
        <w:t>à :</w:t>
      </w:r>
    </w:p>
    <w:p w14:paraId="5C6E14ED" w14:textId="77777777" w:rsidR="00CE7CBD" w:rsidRPr="00144F3D" w:rsidRDefault="00CE7CBD" w:rsidP="00CE7CBD">
      <w:pPr>
        <w:spacing w:after="0" w:line="240" w:lineRule="auto"/>
        <w:jc w:val="both"/>
        <w:rPr>
          <w:rFonts w:asciiTheme="minorHAnsi" w:hAnsiTheme="minorHAnsi"/>
        </w:rPr>
      </w:pPr>
    </w:p>
    <w:p w14:paraId="0625AD54" w14:textId="77777777" w:rsidR="00CE7CBD" w:rsidRPr="006C39AE" w:rsidRDefault="00CE7CBD" w:rsidP="00CE7CBD">
      <w:pPr>
        <w:pStyle w:val="Paragraphedeliste"/>
        <w:numPr>
          <w:ilvl w:val="0"/>
          <w:numId w:val="18"/>
        </w:numPr>
        <w:spacing w:after="0" w:line="240" w:lineRule="auto"/>
        <w:ind w:left="720"/>
        <w:jc w:val="both"/>
        <w:rPr>
          <w:rFonts w:asciiTheme="minorHAnsi" w:hAnsiTheme="minorHAnsi"/>
        </w:rPr>
      </w:pPr>
      <w:r w:rsidRPr="006C39AE">
        <w:rPr>
          <w:rFonts w:asciiTheme="minorHAnsi" w:hAnsiTheme="minorHAnsi"/>
        </w:rPr>
        <w:t>Prendre en compte les principes de protection des données par défaut et dès la conception de ses outils, produits, applications ou services (</w:t>
      </w:r>
      <w:r w:rsidRPr="00C1642C">
        <w:rPr>
          <w:rFonts w:asciiTheme="minorHAnsi" w:hAnsiTheme="minorHAnsi"/>
          <w:i/>
        </w:rPr>
        <w:t>Security by Default &amp; by Design</w:t>
      </w:r>
      <w:r w:rsidRPr="006C39AE">
        <w:rPr>
          <w:rFonts w:asciiTheme="minorHAnsi" w:hAnsiTheme="minorHAnsi"/>
        </w:rPr>
        <w:t>) ;</w:t>
      </w:r>
    </w:p>
    <w:p w14:paraId="6E773233" w14:textId="77777777" w:rsidR="00CE7CBD" w:rsidRDefault="00CE7CBD" w:rsidP="00CE7CBD">
      <w:pPr>
        <w:pStyle w:val="Paragraphedeliste"/>
        <w:autoSpaceDE w:val="0"/>
        <w:autoSpaceDN w:val="0"/>
        <w:adjustRightInd w:val="0"/>
        <w:spacing w:after="0" w:line="240" w:lineRule="auto"/>
        <w:jc w:val="both"/>
        <w:rPr>
          <w:rFonts w:asciiTheme="minorHAnsi" w:hAnsiTheme="minorHAnsi"/>
        </w:rPr>
      </w:pPr>
    </w:p>
    <w:p w14:paraId="6DCDC1B1" w14:textId="77777777" w:rsidR="00CE7CBD" w:rsidRDefault="00CE7CBD" w:rsidP="00CE7CBD">
      <w:pPr>
        <w:pStyle w:val="Paragraphedeliste"/>
        <w:numPr>
          <w:ilvl w:val="0"/>
          <w:numId w:val="18"/>
        </w:numPr>
        <w:spacing w:after="0" w:line="240" w:lineRule="auto"/>
        <w:ind w:left="720"/>
        <w:jc w:val="both"/>
        <w:rPr>
          <w:rFonts w:asciiTheme="minorHAnsi" w:hAnsiTheme="minorHAnsi"/>
        </w:rPr>
      </w:pPr>
      <w:r>
        <w:rPr>
          <w:rFonts w:asciiTheme="minorHAnsi" w:hAnsiTheme="minorHAnsi"/>
        </w:rPr>
        <w:t>Assurer la confidentialité, l’intégrité, la disponibilité et la traçabilité d’accès et d’usage des données qu’il traite pour le compte du responsable de traitement ;</w:t>
      </w:r>
    </w:p>
    <w:p w14:paraId="098C8430" w14:textId="77777777" w:rsidR="00CE7CBD" w:rsidRPr="00161B5E" w:rsidRDefault="00CE7CBD" w:rsidP="00CE7CBD">
      <w:pPr>
        <w:pStyle w:val="Paragraphedeliste"/>
        <w:spacing w:after="0" w:line="240" w:lineRule="auto"/>
        <w:jc w:val="both"/>
        <w:rPr>
          <w:rFonts w:asciiTheme="minorHAnsi" w:hAnsiTheme="minorHAnsi"/>
        </w:rPr>
      </w:pPr>
    </w:p>
    <w:p w14:paraId="6EB7D3AA" w14:textId="77777777" w:rsidR="00CE7CBD" w:rsidRDefault="00CE7CBD" w:rsidP="00CE7CBD">
      <w:pPr>
        <w:pStyle w:val="Paragraphedeliste"/>
        <w:numPr>
          <w:ilvl w:val="0"/>
          <w:numId w:val="18"/>
        </w:numPr>
        <w:spacing w:after="0" w:line="240" w:lineRule="auto"/>
        <w:ind w:left="720"/>
        <w:jc w:val="both"/>
        <w:rPr>
          <w:rFonts w:asciiTheme="minorHAnsi" w:hAnsiTheme="minorHAnsi"/>
        </w:rPr>
      </w:pPr>
      <w:r>
        <w:rPr>
          <w:rFonts w:asciiTheme="minorHAnsi" w:hAnsiTheme="minorHAnsi"/>
        </w:rPr>
        <w:t>Tenir à jour une documentation écrite décrivant les mesures de sécurité techniques et organisationnelles mises en œuvre à cet effet ;</w:t>
      </w:r>
    </w:p>
    <w:p w14:paraId="1D4023BC" w14:textId="77777777" w:rsidR="00CE7CBD" w:rsidRPr="005366BA" w:rsidRDefault="00CE7CBD" w:rsidP="00CE7CBD">
      <w:pPr>
        <w:pStyle w:val="Paragraphedeliste"/>
        <w:spacing w:after="0" w:line="240" w:lineRule="auto"/>
        <w:jc w:val="both"/>
        <w:rPr>
          <w:rFonts w:asciiTheme="minorHAnsi" w:hAnsiTheme="minorHAnsi"/>
        </w:rPr>
      </w:pPr>
    </w:p>
    <w:p w14:paraId="40A7AA41" w14:textId="7E870522" w:rsidR="00CE7CBD" w:rsidRDefault="00CE7CBD" w:rsidP="00CE7CBD">
      <w:pPr>
        <w:pStyle w:val="Paragraphedeliste"/>
        <w:numPr>
          <w:ilvl w:val="0"/>
          <w:numId w:val="18"/>
        </w:numPr>
        <w:spacing w:after="0" w:line="240" w:lineRule="auto"/>
        <w:ind w:left="720"/>
        <w:jc w:val="both"/>
        <w:rPr>
          <w:rFonts w:asciiTheme="minorHAnsi" w:hAnsiTheme="minorHAnsi"/>
        </w:rPr>
      </w:pPr>
      <w:r>
        <w:rPr>
          <w:rFonts w:asciiTheme="minorHAnsi" w:hAnsiTheme="minorHAnsi"/>
        </w:rPr>
        <w:t xml:space="preserve">Traiter avec diligence toute demande du responsable de traitement relative à la sécurité des données traitées </w:t>
      </w:r>
      <w:r w:rsidR="00363D1E">
        <w:rPr>
          <w:rFonts w:asciiTheme="minorHAnsi" w:hAnsiTheme="minorHAnsi"/>
        </w:rPr>
        <w:t>au titre de l’accord-cadre</w:t>
      </w:r>
      <w:r>
        <w:rPr>
          <w:rFonts w:asciiTheme="minorHAnsi" w:hAnsiTheme="minorHAnsi"/>
        </w:rPr>
        <w:t> ;</w:t>
      </w:r>
    </w:p>
    <w:p w14:paraId="7B3B59F9" w14:textId="77777777" w:rsidR="00CE7CBD" w:rsidRPr="001759A8" w:rsidRDefault="00CE7CBD" w:rsidP="00CE7CBD">
      <w:pPr>
        <w:pStyle w:val="Paragraphedeliste"/>
        <w:spacing w:after="0" w:line="240" w:lineRule="auto"/>
        <w:jc w:val="both"/>
        <w:rPr>
          <w:rFonts w:asciiTheme="minorHAnsi" w:hAnsiTheme="minorHAnsi"/>
        </w:rPr>
      </w:pPr>
    </w:p>
    <w:p w14:paraId="2EF7A7E9" w14:textId="77777777" w:rsidR="00CE7CBD" w:rsidRDefault="00CE7CBD" w:rsidP="00CE7CBD">
      <w:pPr>
        <w:pStyle w:val="Paragraphedeliste"/>
        <w:numPr>
          <w:ilvl w:val="0"/>
          <w:numId w:val="18"/>
        </w:numPr>
        <w:spacing w:after="0" w:line="240" w:lineRule="auto"/>
        <w:ind w:left="720"/>
        <w:jc w:val="both"/>
        <w:rPr>
          <w:rFonts w:asciiTheme="minorHAnsi" w:hAnsiTheme="minorHAnsi"/>
        </w:rPr>
      </w:pPr>
      <w:r>
        <w:rPr>
          <w:rFonts w:asciiTheme="minorHAnsi" w:hAnsiTheme="minorHAnsi"/>
        </w:rPr>
        <w:t>Rétablir dans les meilleurs délais la disponibilité et l’accessibilité des données du responsable de traitement en cas d’incident de sécurité ;</w:t>
      </w:r>
    </w:p>
    <w:p w14:paraId="6DF15242" w14:textId="77777777" w:rsidR="00CE7CBD" w:rsidRPr="005366BA" w:rsidRDefault="00CE7CBD" w:rsidP="00CE7CBD">
      <w:pPr>
        <w:pStyle w:val="Paragraphedeliste"/>
        <w:spacing w:after="0" w:line="240" w:lineRule="auto"/>
        <w:jc w:val="both"/>
        <w:rPr>
          <w:rFonts w:asciiTheme="minorHAnsi" w:hAnsiTheme="minorHAnsi"/>
        </w:rPr>
      </w:pPr>
    </w:p>
    <w:p w14:paraId="5DEDAC28" w14:textId="77777777" w:rsidR="00CE7CBD" w:rsidRDefault="00CE7CBD" w:rsidP="00CE7CBD">
      <w:pPr>
        <w:pStyle w:val="Paragraphedeliste"/>
        <w:numPr>
          <w:ilvl w:val="0"/>
          <w:numId w:val="18"/>
        </w:numPr>
        <w:spacing w:after="0" w:line="240" w:lineRule="auto"/>
        <w:ind w:left="720"/>
        <w:jc w:val="both"/>
        <w:rPr>
          <w:rFonts w:asciiTheme="minorHAnsi" w:hAnsiTheme="minorHAnsi"/>
        </w:rPr>
      </w:pPr>
      <w:r>
        <w:rPr>
          <w:rFonts w:asciiTheme="minorHAnsi" w:hAnsiTheme="minorHAnsi"/>
        </w:rPr>
        <w:t>Assurer l’impossibilité d’accès aux données confiées par tout autre client du sous-traitant.</w:t>
      </w:r>
    </w:p>
    <w:p w14:paraId="01F24FE1" w14:textId="77777777" w:rsidR="00CE7CBD" w:rsidRPr="00FE2C2F" w:rsidRDefault="00CE7CBD" w:rsidP="00CE7CBD">
      <w:pPr>
        <w:pStyle w:val="Paragraphedeliste"/>
        <w:spacing w:after="0" w:line="240" w:lineRule="auto"/>
        <w:jc w:val="both"/>
        <w:rPr>
          <w:rFonts w:asciiTheme="minorHAnsi" w:hAnsiTheme="minorHAnsi"/>
        </w:rPr>
      </w:pPr>
    </w:p>
    <w:p w14:paraId="47EF19F1" w14:textId="77777777" w:rsidR="00CE7CBD" w:rsidRDefault="00CE7CBD" w:rsidP="00CE7CBD">
      <w:pPr>
        <w:pStyle w:val="Paragraphedeliste"/>
        <w:numPr>
          <w:ilvl w:val="0"/>
          <w:numId w:val="18"/>
        </w:numPr>
        <w:spacing w:after="0" w:line="240" w:lineRule="auto"/>
        <w:ind w:left="720"/>
        <w:jc w:val="both"/>
        <w:rPr>
          <w:rFonts w:asciiTheme="minorHAnsi" w:hAnsiTheme="minorHAnsi"/>
        </w:rPr>
      </w:pPr>
      <w:r>
        <w:rPr>
          <w:rFonts w:asciiTheme="minorHAnsi" w:hAnsiTheme="minorHAnsi"/>
        </w:rPr>
        <w:t>Restreindre l’accès aux données faisant l’objet du traitement au seul personnel habilité et autorisé à cet effet, du fait de son travail et de ses fonctions, en limitant l’accès aux données strictement nécessaires à l’accomplissement de leurs tâches ;</w:t>
      </w:r>
    </w:p>
    <w:p w14:paraId="3AC31D07" w14:textId="77777777" w:rsidR="00CE7CBD" w:rsidRPr="00D5250E" w:rsidRDefault="00CE7CBD" w:rsidP="00CE7CBD">
      <w:pPr>
        <w:pStyle w:val="Paragraphedeliste"/>
        <w:spacing w:after="0" w:line="240" w:lineRule="auto"/>
        <w:jc w:val="both"/>
        <w:rPr>
          <w:rFonts w:asciiTheme="minorHAnsi" w:hAnsiTheme="minorHAnsi"/>
        </w:rPr>
      </w:pPr>
    </w:p>
    <w:p w14:paraId="6A3D644A" w14:textId="77777777" w:rsidR="00CE7CBD" w:rsidRDefault="00CE7CBD" w:rsidP="00CE7CBD">
      <w:pPr>
        <w:pStyle w:val="Paragraphedeliste"/>
        <w:numPr>
          <w:ilvl w:val="0"/>
          <w:numId w:val="18"/>
        </w:numPr>
        <w:spacing w:after="0" w:line="240" w:lineRule="auto"/>
        <w:ind w:left="720"/>
        <w:jc w:val="both"/>
        <w:rPr>
          <w:rFonts w:asciiTheme="minorHAnsi" w:hAnsiTheme="minorHAnsi"/>
        </w:rPr>
      </w:pPr>
      <w:r w:rsidRPr="00D5250E">
        <w:rPr>
          <w:rFonts w:asciiTheme="minorHAnsi" w:hAnsiTheme="minorHAnsi"/>
        </w:rPr>
        <w:t>Veiller à ce que les personnes autorisées à traiter les données à caractère personnel :</w:t>
      </w:r>
    </w:p>
    <w:p w14:paraId="503D676A" w14:textId="77777777" w:rsidR="00CE7CBD" w:rsidRPr="00D5250E" w:rsidRDefault="00CE7CBD" w:rsidP="00CE7CBD">
      <w:pPr>
        <w:pStyle w:val="Paragraphedeliste"/>
        <w:spacing w:after="0" w:line="240" w:lineRule="auto"/>
        <w:jc w:val="both"/>
        <w:rPr>
          <w:rFonts w:asciiTheme="minorHAnsi" w:hAnsiTheme="minorHAnsi"/>
        </w:rPr>
      </w:pPr>
    </w:p>
    <w:p w14:paraId="5EB52300" w14:textId="62457F78" w:rsidR="00CE7CBD" w:rsidRPr="0012607C" w:rsidRDefault="00363D1E" w:rsidP="00CE7CBD">
      <w:pPr>
        <w:pStyle w:val="Paragraphedeliste"/>
        <w:numPr>
          <w:ilvl w:val="0"/>
          <w:numId w:val="16"/>
        </w:numPr>
        <w:spacing w:after="0" w:line="240" w:lineRule="auto"/>
        <w:ind w:left="1440"/>
        <w:jc w:val="both"/>
        <w:rPr>
          <w:rFonts w:asciiTheme="minorHAnsi" w:hAnsiTheme="minorHAnsi"/>
        </w:rPr>
      </w:pPr>
      <w:r w:rsidRPr="0012607C">
        <w:rPr>
          <w:rFonts w:asciiTheme="minorHAnsi" w:hAnsiTheme="minorHAnsi"/>
        </w:rPr>
        <w:t>S’engagent</w:t>
      </w:r>
      <w:r w:rsidR="00CE7CBD" w:rsidRPr="0012607C">
        <w:rPr>
          <w:rFonts w:asciiTheme="minorHAnsi" w:hAnsiTheme="minorHAnsi"/>
        </w:rPr>
        <w:t xml:space="preserve"> à respecter la confidentialité et soient soumises aux dispositions du cahier des clauses administratives concernant la confidentialité et le secret professionnel ;</w:t>
      </w:r>
    </w:p>
    <w:p w14:paraId="660C9A81" w14:textId="42B55B50" w:rsidR="00CE7CBD" w:rsidRPr="0012607C" w:rsidRDefault="00363D1E" w:rsidP="00CE7CBD">
      <w:pPr>
        <w:pStyle w:val="Paragraphedeliste"/>
        <w:numPr>
          <w:ilvl w:val="0"/>
          <w:numId w:val="16"/>
        </w:numPr>
        <w:spacing w:after="0" w:line="240" w:lineRule="auto"/>
        <w:ind w:left="1440"/>
        <w:jc w:val="both"/>
        <w:rPr>
          <w:rFonts w:asciiTheme="minorHAnsi" w:hAnsiTheme="minorHAnsi"/>
        </w:rPr>
      </w:pPr>
      <w:r w:rsidRPr="0012607C">
        <w:rPr>
          <w:rFonts w:asciiTheme="minorHAnsi" w:hAnsiTheme="minorHAnsi"/>
        </w:rPr>
        <w:t>Reçoivent</w:t>
      </w:r>
      <w:r w:rsidR="00CE7CBD" w:rsidRPr="0012607C">
        <w:rPr>
          <w:rFonts w:asciiTheme="minorHAnsi" w:hAnsiTheme="minorHAnsi"/>
        </w:rPr>
        <w:t xml:space="preserve"> une formation nécessaire en matière de protection des données à caractère personnel.</w:t>
      </w:r>
    </w:p>
    <w:p w14:paraId="0C902919" w14:textId="77777777" w:rsidR="00CE7CBD" w:rsidRPr="00971E24" w:rsidRDefault="00CE7CBD" w:rsidP="00CE7CBD">
      <w:pPr>
        <w:spacing w:after="0" w:line="240" w:lineRule="auto"/>
        <w:ind w:left="720"/>
        <w:contextualSpacing/>
        <w:jc w:val="both"/>
        <w:rPr>
          <w:rFonts w:asciiTheme="minorHAnsi" w:hAnsiTheme="minorHAnsi"/>
        </w:rPr>
      </w:pPr>
    </w:p>
    <w:p w14:paraId="11855C95" w14:textId="77777777" w:rsidR="00CE7CBD" w:rsidRDefault="00CE7CBD" w:rsidP="00CE7CBD">
      <w:pPr>
        <w:numPr>
          <w:ilvl w:val="0"/>
          <w:numId w:val="18"/>
        </w:numPr>
        <w:spacing w:after="0" w:line="240" w:lineRule="auto"/>
        <w:ind w:left="720"/>
        <w:jc w:val="both"/>
        <w:rPr>
          <w:rFonts w:asciiTheme="minorHAnsi" w:hAnsiTheme="minorHAnsi"/>
        </w:rPr>
      </w:pPr>
      <w:r>
        <w:rPr>
          <w:rFonts w:asciiTheme="minorHAnsi" w:hAnsiTheme="minorHAnsi"/>
        </w:rPr>
        <w:lastRenderedPageBreak/>
        <w:t>N</w:t>
      </w:r>
      <w:r w:rsidRPr="00144F3D">
        <w:rPr>
          <w:rFonts w:asciiTheme="minorHAnsi" w:hAnsiTheme="minorHAnsi"/>
        </w:rPr>
        <w:t>e prendre aucune copie des documents et supports d’information confiés par le responsable de traitement ou utilisées pour l’exécution de la mission ;</w:t>
      </w:r>
    </w:p>
    <w:p w14:paraId="443D71F5" w14:textId="77777777" w:rsidR="00CE7CBD" w:rsidRPr="00144F3D" w:rsidRDefault="00CE7CBD" w:rsidP="00CE7CBD">
      <w:pPr>
        <w:spacing w:after="0" w:line="240" w:lineRule="auto"/>
        <w:ind w:left="720"/>
        <w:jc w:val="both"/>
        <w:rPr>
          <w:rFonts w:asciiTheme="minorHAnsi" w:hAnsiTheme="minorHAnsi"/>
        </w:rPr>
      </w:pPr>
    </w:p>
    <w:p w14:paraId="044995D4" w14:textId="036F3D02" w:rsidR="00CE7CBD" w:rsidRDefault="00CE7CBD" w:rsidP="00CE7CBD">
      <w:pPr>
        <w:numPr>
          <w:ilvl w:val="0"/>
          <w:numId w:val="18"/>
        </w:numPr>
        <w:spacing w:after="0" w:line="240" w:lineRule="auto"/>
        <w:ind w:left="720"/>
        <w:jc w:val="both"/>
        <w:rPr>
          <w:rFonts w:asciiTheme="minorHAnsi" w:hAnsiTheme="minorHAnsi"/>
        </w:rPr>
      </w:pPr>
      <w:r>
        <w:rPr>
          <w:rFonts w:asciiTheme="minorHAnsi" w:hAnsiTheme="minorHAnsi"/>
        </w:rPr>
        <w:t>N</w:t>
      </w:r>
      <w:r w:rsidRPr="00144F3D">
        <w:rPr>
          <w:rFonts w:asciiTheme="minorHAnsi" w:hAnsiTheme="minorHAnsi"/>
        </w:rPr>
        <w:t xml:space="preserve">e pas utiliser, ni communiquer les documents et informations traités à des finalités autres que celles définies par le présent </w:t>
      </w:r>
      <w:r w:rsidR="00363D1E">
        <w:rPr>
          <w:rFonts w:asciiTheme="minorHAnsi" w:hAnsiTheme="minorHAnsi"/>
        </w:rPr>
        <w:t>accord-cadre</w:t>
      </w:r>
      <w:r w:rsidRPr="00144F3D">
        <w:rPr>
          <w:rFonts w:asciiTheme="minorHAnsi" w:hAnsiTheme="minorHAnsi"/>
        </w:rPr>
        <w:t> ;</w:t>
      </w:r>
    </w:p>
    <w:p w14:paraId="1605A6FB" w14:textId="77777777" w:rsidR="00CE7CBD" w:rsidRPr="00144F3D" w:rsidRDefault="00CE7CBD" w:rsidP="00CE7CBD">
      <w:pPr>
        <w:spacing w:after="0" w:line="240" w:lineRule="auto"/>
        <w:ind w:left="720"/>
        <w:jc w:val="both"/>
        <w:rPr>
          <w:rFonts w:asciiTheme="minorHAnsi" w:hAnsiTheme="minorHAnsi"/>
        </w:rPr>
      </w:pPr>
    </w:p>
    <w:p w14:paraId="71E3B12A" w14:textId="42FC4FE6" w:rsidR="00CE7CBD" w:rsidRDefault="00CE7CBD" w:rsidP="00CE7CBD">
      <w:pPr>
        <w:numPr>
          <w:ilvl w:val="0"/>
          <w:numId w:val="18"/>
        </w:numPr>
        <w:spacing w:after="0" w:line="240" w:lineRule="auto"/>
        <w:ind w:left="720"/>
        <w:jc w:val="both"/>
        <w:rPr>
          <w:rFonts w:asciiTheme="minorHAnsi" w:hAnsiTheme="minorHAnsi"/>
        </w:rPr>
      </w:pPr>
      <w:r>
        <w:rPr>
          <w:rFonts w:asciiTheme="minorHAnsi" w:hAnsiTheme="minorHAnsi"/>
        </w:rPr>
        <w:t>P</w:t>
      </w:r>
      <w:r w:rsidRPr="00144F3D">
        <w:rPr>
          <w:rFonts w:asciiTheme="minorHAnsi" w:hAnsiTheme="minorHAnsi"/>
        </w:rPr>
        <w:t xml:space="preserve">rendre toutes les mesures permettant d’éviter une utilisation détournée ou frauduleuse des </w:t>
      </w:r>
      <w:r>
        <w:rPr>
          <w:rFonts w:asciiTheme="minorHAnsi" w:hAnsiTheme="minorHAnsi"/>
        </w:rPr>
        <w:t>données</w:t>
      </w:r>
      <w:r w:rsidRPr="00144F3D">
        <w:rPr>
          <w:rFonts w:asciiTheme="minorHAnsi" w:hAnsiTheme="minorHAnsi"/>
        </w:rPr>
        <w:t xml:space="preserve"> en cours d’exécution </w:t>
      </w:r>
      <w:r w:rsidR="00363D1E">
        <w:rPr>
          <w:rFonts w:asciiTheme="minorHAnsi" w:hAnsiTheme="minorHAnsi"/>
        </w:rPr>
        <w:t>de l’accord-cadre</w:t>
      </w:r>
      <w:r w:rsidRPr="00144F3D">
        <w:rPr>
          <w:rFonts w:asciiTheme="minorHAnsi" w:hAnsiTheme="minorHAnsi"/>
        </w:rPr>
        <w:t> ;</w:t>
      </w:r>
    </w:p>
    <w:p w14:paraId="47108B1F" w14:textId="77777777" w:rsidR="00CE7CBD" w:rsidRPr="00144F3D" w:rsidRDefault="00CE7CBD" w:rsidP="00CE7CBD">
      <w:pPr>
        <w:spacing w:after="0" w:line="240" w:lineRule="auto"/>
        <w:ind w:left="720"/>
        <w:jc w:val="both"/>
        <w:rPr>
          <w:rFonts w:asciiTheme="minorHAnsi" w:hAnsiTheme="minorHAnsi"/>
        </w:rPr>
      </w:pPr>
    </w:p>
    <w:p w14:paraId="60B60FA2" w14:textId="77777777" w:rsidR="00CE7CBD" w:rsidRDefault="00CE7CBD" w:rsidP="00CE7CBD">
      <w:pPr>
        <w:spacing w:after="0" w:line="240" w:lineRule="auto"/>
        <w:ind w:left="720"/>
        <w:jc w:val="both"/>
        <w:rPr>
          <w:rFonts w:asciiTheme="minorHAnsi" w:hAnsiTheme="minorHAnsi"/>
        </w:rPr>
      </w:pPr>
      <w:r w:rsidRPr="00144F3D">
        <w:rPr>
          <w:rFonts w:asciiTheme="minorHAnsi" w:hAnsiTheme="minorHAnsi"/>
        </w:rPr>
        <w:t xml:space="preserve">Le </w:t>
      </w:r>
      <w:r>
        <w:rPr>
          <w:rFonts w:asciiTheme="minorHAnsi" w:hAnsiTheme="minorHAnsi"/>
        </w:rPr>
        <w:t xml:space="preserve">cas échéant, le </w:t>
      </w:r>
      <w:r w:rsidRPr="00144F3D">
        <w:rPr>
          <w:rFonts w:asciiTheme="minorHAnsi" w:hAnsiTheme="minorHAnsi"/>
        </w:rPr>
        <w:t xml:space="preserve">sous-traitant s’engage par ailleurs à mettre en œuvre les mesures de sécurité prévues par </w:t>
      </w:r>
      <w:r w:rsidRPr="00B52C24">
        <w:rPr>
          <w:rFonts w:asciiTheme="minorHAnsi" w:hAnsiTheme="minorHAnsi"/>
        </w:rPr>
        <w:t>le code de conduite auquel il a adhéré ou la certification dont il se targue.</w:t>
      </w:r>
    </w:p>
    <w:p w14:paraId="43829EDB" w14:textId="77777777" w:rsidR="00CE7CBD" w:rsidRDefault="00CE7CBD" w:rsidP="00CE7CBD">
      <w:pPr>
        <w:spacing w:after="0" w:line="240" w:lineRule="auto"/>
        <w:ind w:left="720"/>
        <w:jc w:val="both"/>
        <w:rPr>
          <w:rFonts w:asciiTheme="minorHAnsi" w:hAnsiTheme="minorHAnsi"/>
        </w:rPr>
      </w:pPr>
    </w:p>
    <w:p w14:paraId="05150BB5" w14:textId="6C6E164B" w:rsidR="00CE7CBD" w:rsidRDefault="00CE7CBD" w:rsidP="00CE7CBD">
      <w:pPr>
        <w:spacing w:after="0" w:line="240" w:lineRule="auto"/>
        <w:ind w:left="720"/>
        <w:jc w:val="both"/>
        <w:rPr>
          <w:rFonts w:asciiTheme="minorHAnsi" w:hAnsiTheme="minorHAnsi"/>
        </w:rPr>
      </w:pPr>
      <w:r>
        <w:rPr>
          <w:rFonts w:asciiTheme="minorHAnsi" w:hAnsiTheme="minorHAnsi"/>
        </w:rPr>
        <w:t xml:space="preserve">Toute modification importante des mesures de sécurité mises en place par le sous-traitant doit être documentée et présentée au responsable de traitement pour évaluation. Elles ne peuvent en aucun cas réduire le niveau de sécurité des données pendant la durée </w:t>
      </w:r>
      <w:r w:rsidR="00363D1E">
        <w:rPr>
          <w:rFonts w:asciiTheme="minorHAnsi" w:hAnsiTheme="minorHAnsi"/>
        </w:rPr>
        <w:t>de l’accord-cadre.</w:t>
      </w:r>
    </w:p>
    <w:p w14:paraId="136ED18F" w14:textId="77777777" w:rsidR="00CE7CBD" w:rsidRDefault="00CE7CBD" w:rsidP="00CE7CBD">
      <w:pPr>
        <w:spacing w:after="0" w:line="240" w:lineRule="auto"/>
        <w:jc w:val="both"/>
        <w:rPr>
          <w:rFonts w:asciiTheme="minorHAnsi" w:hAnsiTheme="minorHAnsi"/>
        </w:rPr>
      </w:pPr>
    </w:p>
    <w:p w14:paraId="0561BE9F" w14:textId="77777777" w:rsidR="00CE7CBD" w:rsidRPr="00E51B8E" w:rsidRDefault="00CE7CBD" w:rsidP="00E51B8E">
      <w:pPr>
        <w:jc w:val="both"/>
      </w:pPr>
    </w:p>
    <w:p w14:paraId="11DA8CF1" w14:textId="633E926E" w:rsidR="00CE7CBD" w:rsidRPr="00E51B8E" w:rsidRDefault="00CE7CBD" w:rsidP="00E51B8E">
      <w:pPr>
        <w:numPr>
          <w:ilvl w:val="0"/>
          <w:numId w:val="1"/>
        </w:numPr>
        <w:jc w:val="both"/>
        <w:rPr>
          <w:b/>
          <w:bCs/>
        </w:rPr>
      </w:pPr>
      <w:r w:rsidRPr="00E51B8E">
        <w:rPr>
          <w:b/>
          <w:bCs/>
        </w:rPr>
        <w:t>Tests de sécurité</w:t>
      </w:r>
    </w:p>
    <w:p w14:paraId="0D1CD336" w14:textId="427CEAEC" w:rsidR="00CE7CBD" w:rsidRDefault="00CE7CBD" w:rsidP="00CE7CBD">
      <w:pPr>
        <w:spacing w:after="0" w:line="240" w:lineRule="auto"/>
        <w:jc w:val="both"/>
        <w:rPr>
          <w:rFonts w:asciiTheme="minorHAnsi" w:hAnsiTheme="minorHAnsi"/>
        </w:rPr>
      </w:pPr>
      <w:r>
        <w:rPr>
          <w:rFonts w:asciiTheme="minorHAnsi" w:hAnsiTheme="minorHAnsi"/>
        </w:rPr>
        <w:t>En cas de service exposé sur Internet, le r</w:t>
      </w:r>
      <w:r w:rsidRPr="00507222">
        <w:rPr>
          <w:rFonts w:asciiTheme="minorHAnsi" w:hAnsiTheme="minorHAnsi"/>
        </w:rPr>
        <w:t xml:space="preserve">esponsable de traitement </w:t>
      </w:r>
      <w:r>
        <w:rPr>
          <w:rFonts w:asciiTheme="minorHAnsi" w:hAnsiTheme="minorHAnsi"/>
        </w:rPr>
        <w:t xml:space="preserve">peut demander au sous-traitant </w:t>
      </w:r>
      <w:r w:rsidRPr="00507222">
        <w:rPr>
          <w:rFonts w:asciiTheme="minorHAnsi" w:hAnsiTheme="minorHAnsi"/>
        </w:rPr>
        <w:t>à effectuer ou à faire effectuer des tests de sécurité pou</w:t>
      </w:r>
      <w:r>
        <w:rPr>
          <w:rFonts w:asciiTheme="minorHAnsi" w:hAnsiTheme="minorHAnsi"/>
        </w:rPr>
        <w:t>r vérifier que les systèmes du s</w:t>
      </w:r>
      <w:r w:rsidRPr="00507222">
        <w:rPr>
          <w:rFonts w:asciiTheme="minorHAnsi" w:hAnsiTheme="minorHAnsi"/>
        </w:rPr>
        <w:t>ous-traitant ne sont pas vulnérables (par exemple du fait d’un défaut de configuration ou d’un défaut de mise à jour) et détecter tout changement susceptible d’exposer les données à des risques d’intrusion.</w:t>
      </w:r>
      <w:r>
        <w:rPr>
          <w:rFonts w:asciiTheme="minorHAnsi" w:hAnsiTheme="minorHAnsi"/>
        </w:rPr>
        <w:t xml:space="preserve"> Le sous-traitant partagera les résultats avec le r</w:t>
      </w:r>
      <w:r w:rsidRPr="00507222">
        <w:rPr>
          <w:rFonts w:asciiTheme="minorHAnsi" w:hAnsiTheme="minorHAnsi"/>
        </w:rPr>
        <w:t>esponsable de traitement</w:t>
      </w:r>
      <w:r>
        <w:rPr>
          <w:rFonts w:asciiTheme="minorHAnsi" w:hAnsiTheme="minorHAnsi"/>
        </w:rPr>
        <w:t>.</w:t>
      </w:r>
    </w:p>
    <w:p w14:paraId="3F4676DA" w14:textId="77777777" w:rsidR="00CE7CBD" w:rsidRPr="00E51B8E" w:rsidRDefault="00CE7CBD" w:rsidP="00E51B8E">
      <w:pPr>
        <w:jc w:val="both"/>
        <w:rPr>
          <w:b/>
          <w:bCs/>
        </w:rPr>
      </w:pPr>
    </w:p>
    <w:p w14:paraId="0D4A6297" w14:textId="7284821D" w:rsidR="00CE7CBD" w:rsidRPr="00E51B8E" w:rsidRDefault="00CE7CBD" w:rsidP="00E51B8E">
      <w:pPr>
        <w:numPr>
          <w:ilvl w:val="0"/>
          <w:numId w:val="1"/>
        </w:numPr>
        <w:jc w:val="both"/>
        <w:rPr>
          <w:b/>
          <w:bCs/>
        </w:rPr>
      </w:pPr>
      <w:r w:rsidRPr="00E51B8E">
        <w:rPr>
          <w:b/>
          <w:bCs/>
        </w:rPr>
        <w:t>Vérification du respect des obligations du sous-traitant</w:t>
      </w:r>
    </w:p>
    <w:p w14:paraId="2B6A7899" w14:textId="77777777" w:rsidR="00CE7CBD" w:rsidRDefault="00CE7CBD" w:rsidP="00CE7CBD">
      <w:pPr>
        <w:spacing w:after="0" w:line="240" w:lineRule="auto"/>
        <w:jc w:val="both"/>
        <w:rPr>
          <w:rFonts w:asciiTheme="minorHAnsi" w:hAnsiTheme="minorHAnsi"/>
        </w:rPr>
      </w:pPr>
      <w:r w:rsidRPr="00144F3D">
        <w:rPr>
          <w:rFonts w:asciiTheme="minorHAnsi" w:hAnsiTheme="minorHAnsi"/>
        </w:rPr>
        <w:t xml:space="preserve">Le responsable de traitement se réserve le droit </w:t>
      </w:r>
      <w:r>
        <w:rPr>
          <w:rFonts w:asciiTheme="minorHAnsi" w:hAnsiTheme="minorHAnsi"/>
        </w:rPr>
        <w:t>d’effectuer ou de faire effectuer en son nom et pour son compte,</w:t>
      </w:r>
      <w:r w:rsidRPr="00144F3D">
        <w:rPr>
          <w:rFonts w:asciiTheme="minorHAnsi" w:hAnsiTheme="minorHAnsi"/>
        </w:rPr>
        <w:t xml:space="preserve"> à toute vérification qui lui paraîtrait utile pour constater le respect des obligations mentionnées dans la présente annexe, notamment par la réalisation d’au</w:t>
      </w:r>
      <w:r>
        <w:rPr>
          <w:rFonts w:asciiTheme="minorHAnsi" w:hAnsiTheme="minorHAnsi"/>
        </w:rPr>
        <w:t>dits, y compris des inspections et des tests de sécurité</w:t>
      </w:r>
      <w:r w:rsidRPr="00144F3D">
        <w:rPr>
          <w:rFonts w:asciiTheme="minorHAnsi" w:hAnsiTheme="minorHAnsi"/>
        </w:rPr>
        <w:t xml:space="preserve">. </w:t>
      </w:r>
    </w:p>
    <w:p w14:paraId="2EA151A3" w14:textId="77777777" w:rsidR="00CE7CBD" w:rsidRDefault="00CE7CBD" w:rsidP="00CE7CBD">
      <w:pPr>
        <w:spacing w:after="0" w:line="240" w:lineRule="auto"/>
        <w:jc w:val="both"/>
        <w:rPr>
          <w:rFonts w:asciiTheme="minorHAnsi" w:hAnsiTheme="minorHAnsi"/>
        </w:rPr>
      </w:pPr>
    </w:p>
    <w:p w14:paraId="7DC59BB3" w14:textId="1A6A4904" w:rsidR="00CE7CBD" w:rsidRDefault="00CE7CBD" w:rsidP="00CE7CBD">
      <w:pPr>
        <w:spacing w:after="0" w:line="240" w:lineRule="auto"/>
        <w:jc w:val="both"/>
        <w:rPr>
          <w:rFonts w:asciiTheme="minorHAnsi" w:hAnsiTheme="minorHAnsi"/>
        </w:rPr>
      </w:pPr>
      <w:r w:rsidRPr="00144F3D">
        <w:rPr>
          <w:rFonts w:asciiTheme="minorHAnsi" w:hAnsiTheme="minorHAnsi"/>
        </w:rPr>
        <w:t xml:space="preserve">Le sous-traitant </w:t>
      </w:r>
      <w:r>
        <w:rPr>
          <w:rFonts w:asciiTheme="minorHAnsi" w:hAnsiTheme="minorHAnsi"/>
        </w:rPr>
        <w:t xml:space="preserve">coopèrera </w:t>
      </w:r>
      <w:r w:rsidRPr="00144F3D">
        <w:rPr>
          <w:rFonts w:asciiTheme="minorHAnsi" w:hAnsiTheme="minorHAnsi"/>
        </w:rPr>
        <w:t>à ces audits</w:t>
      </w:r>
      <w:r>
        <w:rPr>
          <w:rFonts w:asciiTheme="minorHAnsi" w:hAnsiTheme="minorHAnsi"/>
        </w:rPr>
        <w:t xml:space="preserve"> et s’engage notamment à autoriser le responsable de traitement ou les tiers qu’il a mandaté, à accéder, aux informations nécessaires à l’accomplissement de leur audit, aux registres et systèmes d’informations, au personnel, ou aux prestations visées dans la présente annexe</w:t>
      </w:r>
      <w:r w:rsidRPr="00144F3D">
        <w:rPr>
          <w:rFonts w:asciiTheme="minorHAnsi" w:hAnsiTheme="minorHAnsi"/>
        </w:rPr>
        <w:t>.</w:t>
      </w:r>
    </w:p>
    <w:p w14:paraId="20F318CA" w14:textId="77777777" w:rsidR="00CE7CBD" w:rsidRDefault="00CE7CBD" w:rsidP="00CE7CBD">
      <w:pPr>
        <w:spacing w:after="0" w:line="240" w:lineRule="auto"/>
        <w:jc w:val="both"/>
        <w:rPr>
          <w:rFonts w:asciiTheme="minorHAnsi" w:hAnsiTheme="minorHAnsi"/>
        </w:rPr>
      </w:pPr>
    </w:p>
    <w:p w14:paraId="290AD37A" w14:textId="77777777" w:rsidR="00CE7CBD" w:rsidRPr="00144F3D" w:rsidRDefault="00CE7CBD" w:rsidP="00CE7CBD">
      <w:pPr>
        <w:spacing w:after="0" w:line="240" w:lineRule="auto"/>
        <w:jc w:val="both"/>
        <w:rPr>
          <w:rFonts w:asciiTheme="minorHAnsi" w:hAnsiTheme="minorHAnsi"/>
        </w:rPr>
      </w:pPr>
      <w:r>
        <w:rPr>
          <w:rFonts w:asciiTheme="minorHAnsi" w:hAnsiTheme="minorHAnsi"/>
        </w:rPr>
        <w:t>Sans préjudice de cette faculté du responsable de traitement, le sous-traitant lui exposera au moins une fois par an les résultats synthétiques des contrôles qu’il met régulièrement en œuvre afin de vérifier le caractère conforme et suffisant des mesures techniques et organisationnelles de sécurité prises.</w:t>
      </w:r>
    </w:p>
    <w:p w14:paraId="1F5FBDD9" w14:textId="77777777" w:rsidR="00CE7CBD" w:rsidRDefault="00CE7CBD" w:rsidP="00CE7CBD">
      <w:pPr>
        <w:spacing w:after="0" w:line="240" w:lineRule="auto"/>
        <w:jc w:val="both"/>
        <w:rPr>
          <w:rFonts w:asciiTheme="minorHAnsi" w:hAnsiTheme="minorHAnsi"/>
        </w:rPr>
      </w:pPr>
    </w:p>
    <w:p w14:paraId="3702EF18" w14:textId="06C1B0F1" w:rsidR="00CE7CBD" w:rsidRDefault="00CE7CBD" w:rsidP="00CE7CBD">
      <w:pPr>
        <w:spacing w:after="0" w:line="240" w:lineRule="auto"/>
        <w:jc w:val="both"/>
        <w:rPr>
          <w:rFonts w:asciiTheme="minorHAnsi" w:hAnsiTheme="minorHAnsi"/>
        </w:rPr>
      </w:pPr>
      <w:r w:rsidRPr="00144F3D">
        <w:rPr>
          <w:rFonts w:asciiTheme="minorHAnsi" w:hAnsiTheme="minorHAnsi"/>
        </w:rPr>
        <w:t xml:space="preserve">Le responsable de traitement pourra prononcer la résiliation immédiate </w:t>
      </w:r>
      <w:r w:rsidR="00363D1E">
        <w:rPr>
          <w:rFonts w:asciiTheme="minorHAnsi" w:hAnsiTheme="minorHAnsi"/>
        </w:rPr>
        <w:t>de l’accord-cadre</w:t>
      </w:r>
      <w:r w:rsidRPr="00144F3D">
        <w:rPr>
          <w:rFonts w:asciiTheme="minorHAnsi" w:hAnsiTheme="minorHAnsi"/>
        </w:rPr>
        <w:t>, sans indemnité en faveur du sous-traitant, en cas de violation du secret professionnel ou de non-respect des obligations précitées.</w:t>
      </w:r>
      <w:r>
        <w:rPr>
          <w:rFonts w:asciiTheme="minorHAnsi" w:hAnsiTheme="minorHAnsi"/>
        </w:rPr>
        <w:t xml:space="preserve"> La responsabilité du sous-traitant</w:t>
      </w:r>
      <w:r w:rsidRPr="0020304C">
        <w:rPr>
          <w:rFonts w:asciiTheme="minorHAnsi" w:hAnsiTheme="minorHAnsi"/>
        </w:rPr>
        <w:t xml:space="preserve"> peut également être engagée sur le fondement des articles 226-5 et 226-17 du code pénal.</w:t>
      </w:r>
    </w:p>
    <w:p w14:paraId="069B4D94" w14:textId="77777777" w:rsidR="00CE7CBD" w:rsidRPr="00E51B8E" w:rsidRDefault="00CE7CBD" w:rsidP="00E51B8E">
      <w:pPr>
        <w:jc w:val="both"/>
        <w:rPr>
          <w:b/>
          <w:bCs/>
        </w:rPr>
      </w:pPr>
    </w:p>
    <w:p w14:paraId="0EFBE2C9" w14:textId="3F6A8FC1" w:rsidR="00CE7CBD" w:rsidRPr="00E51B8E" w:rsidRDefault="00CE7CBD" w:rsidP="00E51B8E">
      <w:pPr>
        <w:numPr>
          <w:ilvl w:val="0"/>
          <w:numId w:val="1"/>
        </w:numPr>
        <w:jc w:val="both"/>
        <w:rPr>
          <w:b/>
          <w:bCs/>
        </w:rPr>
      </w:pPr>
      <w:r w:rsidRPr="00E51B8E">
        <w:rPr>
          <w:b/>
          <w:bCs/>
        </w:rPr>
        <w:t>Durée autorisée du traitement</w:t>
      </w:r>
    </w:p>
    <w:p w14:paraId="7037FF73" w14:textId="77777777" w:rsidR="00CE7CBD" w:rsidRDefault="00CE7CBD" w:rsidP="00CE7CBD">
      <w:pPr>
        <w:spacing w:after="0" w:line="240" w:lineRule="auto"/>
        <w:contextualSpacing/>
        <w:jc w:val="both"/>
        <w:rPr>
          <w:rFonts w:asciiTheme="minorHAnsi" w:hAnsiTheme="minorHAnsi"/>
        </w:rPr>
      </w:pPr>
    </w:p>
    <w:p w14:paraId="2F4FD517" w14:textId="205EBB2D" w:rsidR="00CE7CBD" w:rsidRPr="00144F3D" w:rsidRDefault="00CE7CBD" w:rsidP="00CE7CBD">
      <w:pPr>
        <w:spacing w:after="0" w:line="240" w:lineRule="auto"/>
        <w:contextualSpacing/>
        <w:jc w:val="both"/>
        <w:rPr>
          <w:rFonts w:asciiTheme="minorHAnsi" w:hAnsiTheme="minorHAnsi"/>
        </w:rPr>
      </w:pPr>
      <w:r w:rsidRPr="00144F3D">
        <w:rPr>
          <w:rFonts w:asciiTheme="minorHAnsi" w:hAnsiTheme="minorHAnsi"/>
        </w:rPr>
        <w:t>L</w:t>
      </w:r>
      <w:r>
        <w:rPr>
          <w:rFonts w:asciiTheme="minorHAnsi" w:hAnsiTheme="minorHAnsi"/>
        </w:rPr>
        <w:t xml:space="preserve">e présent </w:t>
      </w:r>
      <w:r w:rsidR="00363D1E">
        <w:rPr>
          <w:rFonts w:asciiTheme="minorHAnsi" w:hAnsiTheme="minorHAnsi"/>
        </w:rPr>
        <w:t>accord-cadre</w:t>
      </w:r>
      <w:r>
        <w:rPr>
          <w:rFonts w:asciiTheme="minorHAnsi" w:hAnsiTheme="minorHAnsi"/>
        </w:rPr>
        <w:t xml:space="preserve"> a une durée maximale de </w:t>
      </w:r>
      <w:r w:rsidR="00DB4330">
        <w:rPr>
          <w:rFonts w:asciiTheme="minorHAnsi" w:hAnsiTheme="minorHAnsi"/>
        </w:rPr>
        <w:t>24</w:t>
      </w:r>
      <w:r>
        <w:rPr>
          <w:rFonts w:asciiTheme="minorHAnsi" w:hAnsiTheme="minorHAnsi"/>
        </w:rPr>
        <w:t xml:space="preserve"> mois.</w:t>
      </w:r>
    </w:p>
    <w:p w14:paraId="24AEA601" w14:textId="77777777" w:rsidR="00CE7CBD" w:rsidRPr="00144F3D" w:rsidRDefault="00CE7CBD" w:rsidP="00CE7CBD">
      <w:pPr>
        <w:spacing w:after="0" w:line="240" w:lineRule="auto"/>
        <w:contextualSpacing/>
        <w:jc w:val="both"/>
        <w:rPr>
          <w:rFonts w:asciiTheme="minorHAnsi" w:hAnsiTheme="minorHAnsi"/>
        </w:rPr>
      </w:pPr>
    </w:p>
    <w:p w14:paraId="5B233540" w14:textId="2D25D590" w:rsidR="00CE7CBD" w:rsidRDefault="00CE7CBD" w:rsidP="00CE7CBD">
      <w:pPr>
        <w:spacing w:after="0" w:line="240" w:lineRule="auto"/>
        <w:contextualSpacing/>
        <w:jc w:val="both"/>
        <w:rPr>
          <w:rFonts w:asciiTheme="minorHAnsi" w:hAnsiTheme="minorHAnsi"/>
        </w:rPr>
      </w:pPr>
      <w:r>
        <w:rPr>
          <w:rFonts w:asciiTheme="minorHAnsi" w:hAnsiTheme="minorHAnsi"/>
        </w:rPr>
        <w:t>L’autorisation donnée par le responsable de traitement au s</w:t>
      </w:r>
      <w:r w:rsidRPr="001D54C7">
        <w:rPr>
          <w:rFonts w:asciiTheme="minorHAnsi" w:hAnsiTheme="minorHAnsi"/>
        </w:rPr>
        <w:t xml:space="preserve">ous-traitant pour effectuer les traitements </w:t>
      </w:r>
      <w:r>
        <w:rPr>
          <w:rFonts w:asciiTheme="minorHAnsi" w:hAnsiTheme="minorHAnsi"/>
        </w:rPr>
        <w:t>prévus le cadre de la prestation</w:t>
      </w:r>
      <w:r w:rsidRPr="001D54C7">
        <w:rPr>
          <w:rFonts w:asciiTheme="minorHAnsi" w:hAnsiTheme="minorHAnsi"/>
        </w:rPr>
        <w:t xml:space="preserve"> est valable pour toute la durée </w:t>
      </w:r>
      <w:r w:rsidR="00363D1E">
        <w:rPr>
          <w:rFonts w:asciiTheme="minorHAnsi" w:hAnsiTheme="minorHAnsi"/>
        </w:rPr>
        <w:t>de l’accord-cadre.</w:t>
      </w:r>
    </w:p>
    <w:p w14:paraId="70BEBDA0" w14:textId="77777777" w:rsidR="00CE7CBD" w:rsidRDefault="00CE7CBD" w:rsidP="00CE7CBD">
      <w:pPr>
        <w:spacing w:after="0" w:line="240" w:lineRule="auto"/>
        <w:contextualSpacing/>
        <w:jc w:val="both"/>
        <w:rPr>
          <w:rFonts w:asciiTheme="minorHAnsi" w:hAnsiTheme="minorHAnsi"/>
        </w:rPr>
      </w:pPr>
    </w:p>
    <w:p w14:paraId="607D9A1C" w14:textId="54504DB6" w:rsidR="00CE7CBD" w:rsidRDefault="00CE7CBD" w:rsidP="00CE7CBD">
      <w:pPr>
        <w:spacing w:after="0" w:line="240" w:lineRule="auto"/>
        <w:contextualSpacing/>
        <w:jc w:val="both"/>
        <w:rPr>
          <w:rFonts w:asciiTheme="minorHAnsi" w:hAnsiTheme="minorHAnsi"/>
        </w:rPr>
      </w:pPr>
      <w:r>
        <w:rPr>
          <w:rFonts w:asciiTheme="minorHAnsi" w:hAnsiTheme="minorHAnsi"/>
        </w:rPr>
        <w:t>Suivant les instructions du responsable de traitement, a</w:t>
      </w:r>
      <w:r w:rsidRPr="00144F3D">
        <w:rPr>
          <w:rFonts w:asciiTheme="minorHAnsi" w:hAnsiTheme="minorHAnsi"/>
        </w:rPr>
        <w:t xml:space="preserve">u terme </w:t>
      </w:r>
      <w:r w:rsidR="00363D1E">
        <w:rPr>
          <w:rFonts w:asciiTheme="minorHAnsi" w:hAnsiTheme="minorHAnsi"/>
        </w:rPr>
        <w:t>du présent accord-cadre</w:t>
      </w:r>
      <w:r w:rsidRPr="00144F3D">
        <w:rPr>
          <w:rFonts w:asciiTheme="minorHAnsi" w:hAnsiTheme="minorHAnsi"/>
        </w:rPr>
        <w:t>, le sous-traitant s’engage à</w:t>
      </w:r>
      <w:r>
        <w:rPr>
          <w:rFonts w:asciiTheme="minorHAnsi" w:hAnsiTheme="minorHAnsi"/>
        </w:rPr>
        <w:t> :</w:t>
      </w:r>
    </w:p>
    <w:p w14:paraId="4D8E0F18" w14:textId="77777777" w:rsidR="00CE7CBD" w:rsidRPr="00144F3D" w:rsidRDefault="00CE7CBD" w:rsidP="00CE7CBD">
      <w:pPr>
        <w:spacing w:after="0" w:line="240" w:lineRule="auto"/>
        <w:contextualSpacing/>
        <w:jc w:val="both"/>
        <w:rPr>
          <w:rFonts w:asciiTheme="minorHAnsi" w:hAnsiTheme="minorHAnsi"/>
        </w:rPr>
      </w:pPr>
    </w:p>
    <w:p w14:paraId="5DE5ED46" w14:textId="452606B3" w:rsidR="00CE7CBD" w:rsidRPr="00144F3D" w:rsidRDefault="00CE7CBD" w:rsidP="00CE7CBD">
      <w:pPr>
        <w:spacing w:after="0" w:line="240" w:lineRule="auto"/>
        <w:ind w:left="708"/>
        <w:contextualSpacing/>
        <w:jc w:val="both"/>
        <w:rPr>
          <w:rFonts w:asciiTheme="minorHAnsi" w:hAnsiTheme="minorHAnsi"/>
        </w:rPr>
      </w:pPr>
      <w:r w:rsidRPr="00144F3D">
        <w:rPr>
          <w:rFonts w:asciiTheme="minorHAnsi" w:hAnsiTheme="minorHAnsi"/>
        </w:rPr>
        <w:t xml:space="preserve">- supprimer toutes les données à caractère personnel au terme </w:t>
      </w:r>
      <w:r w:rsidR="00363D1E">
        <w:rPr>
          <w:rFonts w:asciiTheme="minorHAnsi" w:hAnsiTheme="minorHAnsi"/>
        </w:rPr>
        <w:t>de l’accord-cadre</w:t>
      </w:r>
      <w:r w:rsidRPr="00144F3D">
        <w:rPr>
          <w:rFonts w:asciiTheme="minorHAnsi" w:hAnsiTheme="minorHAnsi"/>
        </w:rPr>
        <w:t xml:space="preserve"> et détruire les copies existantes </w:t>
      </w:r>
      <w:r>
        <w:rPr>
          <w:rFonts w:asciiTheme="minorHAnsi" w:hAnsiTheme="minorHAnsi"/>
        </w:rPr>
        <w:t xml:space="preserve">dans ses systèmes d’information à une date effective notifiée par le responsable de traitement, </w:t>
      </w:r>
      <w:r w:rsidRPr="00144F3D">
        <w:rPr>
          <w:rFonts w:asciiTheme="minorHAnsi" w:hAnsiTheme="minorHAnsi"/>
        </w:rPr>
        <w:t xml:space="preserve">à moins que le droit de l’Union européenne ou le droit français n’exige la conservation des données à caractère personnel : dans ce cas le sous-traitant fournit au pouvoir adjudicateur le texte exigeant cette conservation. Une fois </w:t>
      </w:r>
      <w:r>
        <w:rPr>
          <w:rFonts w:asciiTheme="minorHAnsi" w:hAnsiTheme="minorHAnsi"/>
        </w:rPr>
        <w:t xml:space="preserve">les données </w:t>
      </w:r>
      <w:r w:rsidRPr="00144F3D">
        <w:rPr>
          <w:rFonts w:asciiTheme="minorHAnsi" w:hAnsiTheme="minorHAnsi"/>
        </w:rPr>
        <w:t>détruites, le sous-traitan</w:t>
      </w:r>
      <w:r>
        <w:rPr>
          <w:rFonts w:asciiTheme="minorHAnsi" w:hAnsiTheme="minorHAnsi"/>
        </w:rPr>
        <w:t>t doit justifier par écrit de cette</w:t>
      </w:r>
      <w:r w:rsidRPr="00144F3D">
        <w:rPr>
          <w:rFonts w:asciiTheme="minorHAnsi" w:hAnsiTheme="minorHAnsi"/>
        </w:rPr>
        <w:t xml:space="preserve"> destruction.</w:t>
      </w:r>
    </w:p>
    <w:p w14:paraId="58CC834D" w14:textId="77777777" w:rsidR="00CE7CBD" w:rsidRDefault="00CE7CBD" w:rsidP="00CE7CBD">
      <w:pPr>
        <w:autoSpaceDE w:val="0"/>
        <w:autoSpaceDN w:val="0"/>
        <w:adjustRightInd w:val="0"/>
        <w:spacing w:after="0" w:line="240" w:lineRule="auto"/>
        <w:jc w:val="both"/>
        <w:rPr>
          <w:rFonts w:asciiTheme="minorHAnsi" w:hAnsiTheme="minorHAnsi"/>
        </w:rPr>
      </w:pPr>
    </w:p>
    <w:p w14:paraId="38D5F7E4" w14:textId="77777777" w:rsidR="00CE7CBD" w:rsidRDefault="00CE7CBD" w:rsidP="00CE7CBD">
      <w:pPr>
        <w:autoSpaceDE w:val="0"/>
        <w:autoSpaceDN w:val="0"/>
        <w:adjustRightInd w:val="0"/>
        <w:spacing w:after="0" w:line="240" w:lineRule="auto"/>
        <w:jc w:val="both"/>
        <w:rPr>
          <w:rFonts w:asciiTheme="minorHAnsi" w:hAnsiTheme="minorHAnsi"/>
        </w:rPr>
      </w:pPr>
      <w:r>
        <w:rPr>
          <w:rFonts w:asciiTheme="minorHAnsi" w:hAnsiTheme="minorHAnsi"/>
        </w:rPr>
        <w:t>Le responsable de traitement se réserve le droit de procéder à toute vérification qu’il estime nécessaire afin de confirmer l’exécution de ces obligations.</w:t>
      </w:r>
    </w:p>
    <w:p w14:paraId="0393B448" w14:textId="77777777" w:rsidR="00CE7CBD" w:rsidRPr="00E51B8E" w:rsidRDefault="00CE7CBD" w:rsidP="00E51B8E">
      <w:pPr>
        <w:jc w:val="both"/>
        <w:rPr>
          <w:b/>
          <w:bCs/>
        </w:rPr>
      </w:pPr>
    </w:p>
    <w:p w14:paraId="5477E873" w14:textId="54D34F0F" w:rsidR="00CE7CBD" w:rsidRPr="00E51B8E" w:rsidRDefault="00CE7CBD" w:rsidP="00E51B8E">
      <w:pPr>
        <w:numPr>
          <w:ilvl w:val="0"/>
          <w:numId w:val="1"/>
        </w:numPr>
        <w:jc w:val="both"/>
        <w:rPr>
          <w:b/>
          <w:bCs/>
        </w:rPr>
      </w:pPr>
      <w:r w:rsidRPr="00E51B8E">
        <w:rPr>
          <w:b/>
          <w:bCs/>
        </w:rPr>
        <w:t>Responsabilités</w:t>
      </w:r>
    </w:p>
    <w:p w14:paraId="5E6EF31E" w14:textId="77777777" w:rsidR="00CE7CBD" w:rsidRDefault="00CE7CBD" w:rsidP="00CE7CBD">
      <w:pPr>
        <w:spacing w:after="0" w:line="240" w:lineRule="auto"/>
        <w:jc w:val="both"/>
        <w:rPr>
          <w:rFonts w:asciiTheme="minorHAnsi" w:hAnsiTheme="minorHAnsi"/>
        </w:rPr>
      </w:pPr>
      <w:r>
        <w:rPr>
          <w:rFonts w:asciiTheme="minorHAnsi" w:hAnsiTheme="minorHAnsi"/>
        </w:rPr>
        <w:t>Le s</w:t>
      </w:r>
      <w:r w:rsidRPr="00837189">
        <w:rPr>
          <w:rFonts w:asciiTheme="minorHAnsi" w:hAnsiTheme="minorHAnsi"/>
        </w:rPr>
        <w:t>ous-traitant sera tenu responsable en cas de manquement exclusivement imputable à lui et/ou à ses sous-traitants ultérieurs à leurs obligations en vertu du présent accord, du RGPD et de la</w:t>
      </w:r>
      <w:r>
        <w:rPr>
          <w:rFonts w:asciiTheme="minorHAnsi" w:hAnsiTheme="minorHAnsi"/>
        </w:rPr>
        <w:t xml:space="preserve"> Loi Informatique et Libertés. À ce titre, le s</w:t>
      </w:r>
      <w:r w:rsidRPr="00837189">
        <w:rPr>
          <w:rFonts w:asciiTheme="minorHAnsi" w:hAnsiTheme="minorHAnsi"/>
        </w:rPr>
        <w:t>ous-tra</w:t>
      </w:r>
      <w:r>
        <w:rPr>
          <w:rFonts w:asciiTheme="minorHAnsi" w:hAnsiTheme="minorHAnsi"/>
        </w:rPr>
        <w:t>itant s’engage à indemniser le r</w:t>
      </w:r>
      <w:r w:rsidRPr="00837189">
        <w:rPr>
          <w:rFonts w:asciiTheme="minorHAnsi" w:hAnsiTheme="minorHAnsi"/>
        </w:rPr>
        <w:t>esponsable du traitement pour tout dommage d</w:t>
      </w:r>
      <w:r>
        <w:rPr>
          <w:rFonts w:asciiTheme="minorHAnsi" w:hAnsiTheme="minorHAnsi"/>
        </w:rPr>
        <w:t>irect subi par ce dernier.</w:t>
      </w:r>
    </w:p>
    <w:p w14:paraId="6171B637" w14:textId="77777777" w:rsidR="00CE7CBD" w:rsidRPr="00E51B8E" w:rsidRDefault="00CE7CBD" w:rsidP="00E51B8E">
      <w:pPr>
        <w:jc w:val="both"/>
        <w:rPr>
          <w:b/>
          <w:bCs/>
        </w:rPr>
      </w:pPr>
    </w:p>
    <w:p w14:paraId="62684088" w14:textId="218BEA67" w:rsidR="00CE7CBD" w:rsidRPr="00E51B8E" w:rsidRDefault="00CE7CBD" w:rsidP="00E51B8E">
      <w:pPr>
        <w:numPr>
          <w:ilvl w:val="0"/>
          <w:numId w:val="1"/>
        </w:numPr>
        <w:jc w:val="both"/>
        <w:rPr>
          <w:b/>
          <w:bCs/>
        </w:rPr>
      </w:pPr>
      <w:r w:rsidRPr="00E51B8E">
        <w:rPr>
          <w:b/>
          <w:bCs/>
        </w:rPr>
        <w:t>Points de contact</w:t>
      </w:r>
    </w:p>
    <w:p w14:paraId="7713B00E" w14:textId="0E2B5915" w:rsidR="002837B6" w:rsidRPr="00E51B8E" w:rsidRDefault="002837B6" w:rsidP="002837B6">
      <w:pPr>
        <w:pStyle w:val="Paragraphedeliste"/>
        <w:numPr>
          <w:ilvl w:val="0"/>
          <w:numId w:val="5"/>
        </w:numPr>
        <w:jc w:val="both"/>
        <w:rPr>
          <w:rFonts w:ascii="Arial" w:hAnsi="Arial" w:cs="Arial"/>
          <w:sz w:val="20"/>
          <w:szCs w:val="20"/>
        </w:rPr>
      </w:pPr>
      <w:bookmarkStart w:id="0" w:name="_Hlk529971590"/>
      <w:r w:rsidRPr="00E51B8E">
        <w:rPr>
          <w:rFonts w:ascii="Arial" w:hAnsi="Arial" w:cs="Arial"/>
          <w:sz w:val="20"/>
          <w:szCs w:val="20"/>
        </w:rPr>
        <w:t xml:space="preserve">Le nom et les coordonnées du délégué à la protection des données du sous-traitant sont </w:t>
      </w:r>
      <w:r w:rsidR="007D4667" w:rsidRPr="00E51B8E">
        <w:rPr>
          <w:rFonts w:ascii="Arial" w:hAnsi="Arial" w:cs="Arial"/>
          <w:sz w:val="20"/>
          <w:szCs w:val="20"/>
        </w:rPr>
        <w:t xml:space="preserve">les suivants : </w:t>
      </w:r>
    </w:p>
    <w:p w14:paraId="7A13BF40" w14:textId="42A61A34" w:rsidR="003131F9" w:rsidRPr="00E51B8E" w:rsidRDefault="00363D1E" w:rsidP="00363D1E">
      <w:pPr>
        <w:pStyle w:val="Paragraphedeliste"/>
        <w:ind w:left="1416"/>
        <w:jc w:val="both"/>
        <w:rPr>
          <w:rFonts w:ascii="Arial" w:hAnsi="Arial" w:cs="Arial"/>
          <w:b/>
          <w:bCs/>
          <w:sz w:val="20"/>
          <w:szCs w:val="20"/>
        </w:rPr>
      </w:pPr>
      <w:r w:rsidRPr="00E51B8E">
        <w:rPr>
          <w:rFonts w:ascii="Arial" w:hAnsi="Arial" w:cs="Arial"/>
          <w:b/>
          <w:bCs/>
          <w:sz w:val="20"/>
          <w:szCs w:val="20"/>
        </w:rPr>
        <w:t xml:space="preserve">Nom : </w:t>
      </w:r>
    </w:p>
    <w:p w14:paraId="79481ABC" w14:textId="4EA303FA" w:rsidR="00363D1E" w:rsidRPr="00E51B8E" w:rsidRDefault="00363D1E" w:rsidP="00363D1E">
      <w:pPr>
        <w:pStyle w:val="Paragraphedeliste"/>
        <w:ind w:left="1416"/>
        <w:jc w:val="both"/>
        <w:rPr>
          <w:rFonts w:ascii="Arial" w:hAnsi="Arial" w:cs="Arial"/>
          <w:b/>
          <w:bCs/>
          <w:sz w:val="20"/>
          <w:szCs w:val="20"/>
        </w:rPr>
      </w:pPr>
      <w:r w:rsidRPr="00E51B8E">
        <w:rPr>
          <w:rFonts w:ascii="Arial" w:hAnsi="Arial" w:cs="Arial"/>
          <w:b/>
          <w:bCs/>
          <w:sz w:val="20"/>
          <w:szCs w:val="20"/>
        </w:rPr>
        <w:t>Prénom :</w:t>
      </w:r>
    </w:p>
    <w:p w14:paraId="5EDC6A81" w14:textId="428B9350" w:rsidR="00363D1E" w:rsidRPr="00E51B8E" w:rsidRDefault="00363D1E" w:rsidP="00E51B8E">
      <w:pPr>
        <w:pStyle w:val="Paragraphedeliste"/>
        <w:ind w:left="1416"/>
        <w:jc w:val="both"/>
        <w:rPr>
          <w:rFonts w:ascii="Arial" w:hAnsi="Arial" w:cs="Arial"/>
          <w:b/>
          <w:bCs/>
          <w:sz w:val="20"/>
          <w:szCs w:val="20"/>
        </w:rPr>
      </w:pPr>
      <w:r w:rsidRPr="00E51B8E">
        <w:rPr>
          <w:rFonts w:ascii="Arial" w:hAnsi="Arial" w:cs="Arial"/>
          <w:b/>
          <w:bCs/>
          <w:sz w:val="20"/>
          <w:szCs w:val="20"/>
        </w:rPr>
        <w:t xml:space="preserve">Coordonnées (y compris </w:t>
      </w:r>
      <w:proofErr w:type="gramStart"/>
      <w:r w:rsidRPr="00E51B8E">
        <w:rPr>
          <w:rFonts w:ascii="Arial" w:hAnsi="Arial" w:cs="Arial"/>
          <w:b/>
          <w:bCs/>
          <w:sz w:val="20"/>
          <w:szCs w:val="20"/>
        </w:rPr>
        <w:t>email</w:t>
      </w:r>
      <w:proofErr w:type="gramEnd"/>
      <w:r w:rsidRPr="00E51B8E">
        <w:rPr>
          <w:rFonts w:ascii="Arial" w:hAnsi="Arial" w:cs="Arial"/>
          <w:b/>
          <w:bCs/>
          <w:sz w:val="20"/>
          <w:szCs w:val="20"/>
        </w:rPr>
        <w:t>)</w:t>
      </w:r>
      <w:r>
        <w:rPr>
          <w:rFonts w:ascii="Arial" w:hAnsi="Arial" w:cs="Arial"/>
          <w:b/>
          <w:bCs/>
          <w:sz w:val="20"/>
          <w:szCs w:val="20"/>
        </w:rPr>
        <w:t> :</w:t>
      </w:r>
    </w:p>
    <w:p w14:paraId="5A14A1BB" w14:textId="4B41B2D8" w:rsidR="003131F9" w:rsidRDefault="003131F9" w:rsidP="003131F9">
      <w:pPr>
        <w:pStyle w:val="Paragraphedeliste"/>
        <w:jc w:val="both"/>
        <w:rPr>
          <w:rFonts w:ascii="Arial" w:hAnsi="Arial" w:cs="Arial"/>
          <w:sz w:val="20"/>
          <w:szCs w:val="20"/>
        </w:rPr>
      </w:pPr>
    </w:p>
    <w:p w14:paraId="589EEB0C" w14:textId="06049A63" w:rsidR="00B63D7F" w:rsidRPr="00E51B8E" w:rsidRDefault="00B63D7F" w:rsidP="00E51B8E">
      <w:pPr>
        <w:pStyle w:val="Paragraphedeliste"/>
        <w:numPr>
          <w:ilvl w:val="0"/>
          <w:numId w:val="5"/>
        </w:numPr>
        <w:jc w:val="both"/>
        <w:rPr>
          <w:rFonts w:ascii="Arial" w:hAnsi="Arial" w:cs="Arial"/>
          <w:sz w:val="20"/>
          <w:szCs w:val="20"/>
        </w:rPr>
      </w:pPr>
      <w:r w:rsidRPr="00E51B8E">
        <w:rPr>
          <w:rFonts w:ascii="Arial" w:hAnsi="Arial" w:cs="Arial"/>
          <w:sz w:val="20"/>
          <w:szCs w:val="20"/>
        </w:rPr>
        <w:t>Le nom et les coordonnées de la personne intervenant pour prendre en charge tout incident de sécurité sont les suivants :</w:t>
      </w:r>
    </w:p>
    <w:p w14:paraId="66A3D632" w14:textId="77777777" w:rsidR="00363D1E" w:rsidRPr="00BE19E7" w:rsidRDefault="00363D1E" w:rsidP="00363D1E">
      <w:pPr>
        <w:pStyle w:val="Paragraphedeliste"/>
        <w:ind w:left="1416"/>
        <w:jc w:val="both"/>
        <w:rPr>
          <w:rFonts w:ascii="Arial" w:hAnsi="Arial" w:cs="Arial"/>
          <w:b/>
          <w:bCs/>
          <w:sz w:val="20"/>
          <w:szCs w:val="20"/>
        </w:rPr>
      </w:pPr>
      <w:r w:rsidRPr="00BE19E7">
        <w:rPr>
          <w:rFonts w:ascii="Arial" w:hAnsi="Arial" w:cs="Arial"/>
          <w:b/>
          <w:bCs/>
          <w:sz w:val="20"/>
          <w:szCs w:val="20"/>
        </w:rPr>
        <w:t xml:space="preserve">Nom : </w:t>
      </w:r>
    </w:p>
    <w:p w14:paraId="365D371F" w14:textId="77777777" w:rsidR="00363D1E" w:rsidRPr="00BE19E7" w:rsidRDefault="00363D1E" w:rsidP="00363D1E">
      <w:pPr>
        <w:pStyle w:val="Paragraphedeliste"/>
        <w:ind w:left="1416"/>
        <w:jc w:val="both"/>
        <w:rPr>
          <w:rFonts w:ascii="Arial" w:hAnsi="Arial" w:cs="Arial"/>
          <w:b/>
          <w:bCs/>
          <w:sz w:val="20"/>
          <w:szCs w:val="20"/>
        </w:rPr>
      </w:pPr>
      <w:r w:rsidRPr="00BE19E7">
        <w:rPr>
          <w:rFonts w:ascii="Arial" w:hAnsi="Arial" w:cs="Arial"/>
          <w:b/>
          <w:bCs/>
          <w:sz w:val="20"/>
          <w:szCs w:val="20"/>
        </w:rPr>
        <w:t>Prénom :</w:t>
      </w:r>
    </w:p>
    <w:p w14:paraId="31187CE0" w14:textId="77777777" w:rsidR="00363D1E" w:rsidRPr="00BE19E7" w:rsidRDefault="00363D1E" w:rsidP="00363D1E">
      <w:pPr>
        <w:pStyle w:val="Paragraphedeliste"/>
        <w:ind w:left="1416"/>
        <w:jc w:val="both"/>
        <w:rPr>
          <w:rFonts w:ascii="Arial" w:hAnsi="Arial" w:cs="Arial"/>
          <w:b/>
          <w:bCs/>
          <w:sz w:val="20"/>
          <w:szCs w:val="20"/>
        </w:rPr>
      </w:pPr>
      <w:r w:rsidRPr="00BE19E7">
        <w:rPr>
          <w:rFonts w:ascii="Arial" w:hAnsi="Arial" w:cs="Arial"/>
          <w:b/>
          <w:bCs/>
          <w:sz w:val="20"/>
          <w:szCs w:val="20"/>
        </w:rPr>
        <w:t xml:space="preserve">Coordonnées (y compris </w:t>
      </w:r>
      <w:proofErr w:type="gramStart"/>
      <w:r w:rsidRPr="00BE19E7">
        <w:rPr>
          <w:rFonts w:ascii="Arial" w:hAnsi="Arial" w:cs="Arial"/>
          <w:b/>
          <w:bCs/>
          <w:sz w:val="20"/>
          <w:szCs w:val="20"/>
        </w:rPr>
        <w:t>email</w:t>
      </w:r>
      <w:proofErr w:type="gramEnd"/>
      <w:r w:rsidRPr="00BE19E7">
        <w:rPr>
          <w:rFonts w:ascii="Arial" w:hAnsi="Arial" w:cs="Arial"/>
          <w:b/>
          <w:bCs/>
          <w:sz w:val="20"/>
          <w:szCs w:val="20"/>
        </w:rPr>
        <w:t>)</w:t>
      </w:r>
      <w:r>
        <w:rPr>
          <w:rFonts w:ascii="Arial" w:hAnsi="Arial" w:cs="Arial"/>
          <w:b/>
          <w:bCs/>
          <w:sz w:val="20"/>
          <w:szCs w:val="20"/>
        </w:rPr>
        <w:t> :</w:t>
      </w:r>
    </w:p>
    <w:p w14:paraId="0EEF0958" w14:textId="77777777" w:rsidR="003131F9" w:rsidRPr="003131F9" w:rsidRDefault="003131F9" w:rsidP="003131F9">
      <w:pPr>
        <w:pStyle w:val="Paragraphedeliste"/>
        <w:jc w:val="both"/>
        <w:rPr>
          <w:rFonts w:ascii="Arial" w:hAnsi="Arial" w:cs="Arial"/>
          <w:sz w:val="20"/>
          <w:szCs w:val="20"/>
        </w:rPr>
      </w:pPr>
    </w:p>
    <w:bookmarkEnd w:id="0"/>
    <w:p w14:paraId="33A0293E" w14:textId="77777777" w:rsidR="003131F9" w:rsidRPr="003131F9" w:rsidRDefault="002837B6" w:rsidP="003131F9">
      <w:pPr>
        <w:pStyle w:val="Paragraphedeliste"/>
        <w:numPr>
          <w:ilvl w:val="0"/>
          <w:numId w:val="5"/>
        </w:numPr>
        <w:jc w:val="both"/>
        <w:rPr>
          <w:rFonts w:ascii="Arial" w:hAnsi="Arial" w:cs="Arial"/>
          <w:sz w:val="20"/>
          <w:szCs w:val="20"/>
        </w:rPr>
      </w:pPr>
      <w:r w:rsidRPr="003131F9">
        <w:rPr>
          <w:rFonts w:ascii="Arial" w:hAnsi="Arial" w:cs="Arial"/>
          <w:sz w:val="20"/>
          <w:szCs w:val="20"/>
        </w:rPr>
        <w:t>Le nom et les coordonnées du délégué à la protection des données du responsable du traitement sont les suivants</w:t>
      </w:r>
      <w:r w:rsidR="003131F9" w:rsidRPr="003131F9">
        <w:rPr>
          <w:rFonts w:ascii="Arial" w:hAnsi="Arial" w:cs="Arial"/>
          <w:sz w:val="20"/>
          <w:szCs w:val="20"/>
        </w:rPr>
        <w:t xml:space="preserve"> : </w:t>
      </w:r>
    </w:p>
    <w:p w14:paraId="6906B200" w14:textId="77777777" w:rsidR="004B2191" w:rsidRPr="0013778D" w:rsidRDefault="003131F9" w:rsidP="00E51B8E">
      <w:pPr>
        <w:pStyle w:val="Paragraphedeliste"/>
        <w:ind w:left="1418"/>
        <w:jc w:val="both"/>
        <w:rPr>
          <w:rFonts w:ascii="Arial" w:hAnsi="Arial" w:cs="Arial"/>
          <w:b/>
          <w:bCs/>
          <w:sz w:val="20"/>
          <w:szCs w:val="20"/>
        </w:rPr>
      </w:pPr>
      <w:r w:rsidRPr="0013778D">
        <w:rPr>
          <w:rFonts w:ascii="Arial" w:hAnsi="Arial" w:cs="Arial"/>
          <w:b/>
          <w:bCs/>
          <w:sz w:val="20"/>
          <w:szCs w:val="20"/>
        </w:rPr>
        <w:t>Délégué à la protection des données mutualisé</w:t>
      </w:r>
      <w:r w:rsidR="004B2191" w:rsidRPr="0013778D">
        <w:rPr>
          <w:rFonts w:ascii="Arial" w:hAnsi="Arial" w:cs="Arial"/>
          <w:b/>
          <w:bCs/>
          <w:sz w:val="20"/>
          <w:szCs w:val="20"/>
        </w:rPr>
        <w:t xml:space="preserve"> de la branche Famille.</w:t>
      </w:r>
    </w:p>
    <w:p w14:paraId="6784811A" w14:textId="52FC0421" w:rsidR="004B2191" w:rsidRPr="0013778D" w:rsidRDefault="004B2191" w:rsidP="00E51B8E">
      <w:pPr>
        <w:pStyle w:val="Paragraphedeliste"/>
        <w:ind w:left="1418"/>
        <w:jc w:val="both"/>
        <w:rPr>
          <w:rFonts w:ascii="Arial" w:hAnsi="Arial" w:cs="Arial"/>
          <w:b/>
          <w:bCs/>
          <w:sz w:val="20"/>
          <w:szCs w:val="20"/>
        </w:rPr>
      </w:pPr>
      <w:r w:rsidRPr="0013778D">
        <w:rPr>
          <w:rFonts w:ascii="Arial" w:hAnsi="Arial" w:cs="Arial"/>
          <w:b/>
          <w:bCs/>
          <w:sz w:val="20"/>
          <w:szCs w:val="20"/>
        </w:rPr>
        <w:t>CNAF</w:t>
      </w:r>
    </w:p>
    <w:p w14:paraId="1F495CA8" w14:textId="35112DCD" w:rsidR="003131F9" w:rsidRDefault="003131F9" w:rsidP="00E51B8E">
      <w:pPr>
        <w:pStyle w:val="Paragraphedeliste"/>
        <w:ind w:left="1418"/>
        <w:jc w:val="both"/>
        <w:rPr>
          <w:rFonts w:ascii="Arial" w:hAnsi="Arial" w:cs="Arial"/>
          <w:b/>
          <w:bCs/>
          <w:sz w:val="20"/>
          <w:szCs w:val="20"/>
        </w:rPr>
      </w:pPr>
      <w:r w:rsidRPr="0013778D">
        <w:rPr>
          <w:rFonts w:ascii="Arial" w:hAnsi="Arial" w:cs="Arial"/>
          <w:b/>
          <w:bCs/>
          <w:sz w:val="20"/>
          <w:szCs w:val="20"/>
        </w:rPr>
        <w:t>Mission de l’Analyse de la Conformité Informatique et Libertés et de la Sécurité du Système d’Information (</w:t>
      </w:r>
      <w:proofErr w:type="spellStart"/>
      <w:r w:rsidRPr="0013778D">
        <w:rPr>
          <w:rFonts w:ascii="Arial" w:hAnsi="Arial" w:cs="Arial"/>
          <w:b/>
          <w:bCs/>
          <w:sz w:val="20"/>
          <w:szCs w:val="20"/>
        </w:rPr>
        <w:t>Macssi</w:t>
      </w:r>
      <w:proofErr w:type="spellEnd"/>
      <w:r w:rsidRPr="0013778D">
        <w:rPr>
          <w:rFonts w:ascii="Arial" w:hAnsi="Arial" w:cs="Arial"/>
          <w:b/>
          <w:bCs/>
          <w:sz w:val="20"/>
          <w:szCs w:val="20"/>
        </w:rPr>
        <w:t>).</w:t>
      </w:r>
    </w:p>
    <w:p w14:paraId="6F16D881" w14:textId="0E35537D" w:rsidR="00B63D7F" w:rsidRDefault="00B63D7F" w:rsidP="00E51B8E">
      <w:pPr>
        <w:pStyle w:val="Paragraphedeliste"/>
        <w:ind w:left="1418"/>
        <w:jc w:val="both"/>
        <w:rPr>
          <w:rFonts w:ascii="Arial" w:hAnsi="Arial" w:cs="Arial"/>
          <w:b/>
          <w:bCs/>
          <w:sz w:val="20"/>
          <w:szCs w:val="20"/>
        </w:rPr>
      </w:pPr>
      <w:hyperlink r:id="rId9" w:history="1">
        <w:r w:rsidRPr="00B63D7F">
          <w:rPr>
            <w:rStyle w:val="Lienhypertexte"/>
            <w:rFonts w:ascii="Arial" w:hAnsi="Arial" w:cs="Arial"/>
            <w:b/>
            <w:bCs/>
            <w:sz w:val="20"/>
            <w:szCs w:val="20"/>
          </w:rPr>
          <w:t>protection-dp@cnaf.fr</w:t>
        </w:r>
      </w:hyperlink>
    </w:p>
    <w:p w14:paraId="07A0C44C" w14:textId="3CFA8923" w:rsidR="00322132" w:rsidRDefault="003131F9" w:rsidP="00E51B8E">
      <w:pPr>
        <w:pStyle w:val="Paragraphedeliste"/>
        <w:ind w:left="1418"/>
        <w:jc w:val="both"/>
      </w:pPr>
      <w:r w:rsidRPr="0013778D">
        <w:rPr>
          <w:rFonts w:ascii="Arial" w:hAnsi="Arial" w:cs="Arial"/>
          <w:b/>
          <w:bCs/>
          <w:sz w:val="20"/>
          <w:szCs w:val="20"/>
        </w:rPr>
        <w:t xml:space="preserve">32 avenue de la </w:t>
      </w:r>
      <w:proofErr w:type="spellStart"/>
      <w:r w:rsidRPr="0013778D">
        <w:rPr>
          <w:rFonts w:ascii="Arial" w:hAnsi="Arial" w:cs="Arial"/>
          <w:b/>
          <w:bCs/>
          <w:sz w:val="20"/>
          <w:szCs w:val="20"/>
        </w:rPr>
        <w:t>Sibelle</w:t>
      </w:r>
      <w:proofErr w:type="spellEnd"/>
      <w:r w:rsidRPr="0013778D">
        <w:rPr>
          <w:rFonts w:ascii="Arial" w:hAnsi="Arial" w:cs="Arial"/>
          <w:b/>
          <w:bCs/>
          <w:sz w:val="20"/>
          <w:szCs w:val="20"/>
        </w:rPr>
        <w:t xml:space="preserve"> – 75685 Paris Cedex 14</w:t>
      </w:r>
      <w:r w:rsidR="00E51B8E">
        <w:rPr>
          <w:rFonts w:ascii="Arial" w:hAnsi="Arial" w:cs="Arial"/>
          <w:b/>
          <w:bCs/>
          <w:sz w:val="20"/>
          <w:szCs w:val="20"/>
        </w:rPr>
        <w:t>.</w:t>
      </w:r>
    </w:p>
    <w:sectPr w:rsidR="00322132" w:rsidSect="008E3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66D"/>
    <w:multiLevelType w:val="hybridMultilevel"/>
    <w:tmpl w:val="EF3C58E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0B0678B"/>
    <w:multiLevelType w:val="hybridMultilevel"/>
    <w:tmpl w:val="D8362C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2F4ACA"/>
    <w:multiLevelType w:val="multilevel"/>
    <w:tmpl w:val="F4888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40718"/>
    <w:multiLevelType w:val="hybridMultilevel"/>
    <w:tmpl w:val="6484A2B0"/>
    <w:lvl w:ilvl="0" w:tplc="1EFE3786">
      <w:numFmt w:val="bullet"/>
      <w:lvlText w:val="-"/>
      <w:lvlJc w:val="left"/>
      <w:pPr>
        <w:ind w:left="720" w:hanging="360"/>
      </w:pPr>
      <w:rPr>
        <w:rFonts w:ascii="Georgia" w:eastAsia="Calibri" w:hAnsi="Georgia"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4401A4"/>
    <w:multiLevelType w:val="hybridMultilevel"/>
    <w:tmpl w:val="1D9E8E44"/>
    <w:lvl w:ilvl="0" w:tplc="28AA663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2815A6"/>
    <w:multiLevelType w:val="hybridMultilevel"/>
    <w:tmpl w:val="912A7348"/>
    <w:lvl w:ilvl="0" w:tplc="026060A2">
      <w:numFmt w:val="bullet"/>
      <w:lvlText w:val="-"/>
      <w:lvlJc w:val="left"/>
      <w:pPr>
        <w:ind w:left="1920" w:hanging="360"/>
      </w:pPr>
      <w:rPr>
        <w:rFonts w:ascii="Calibri" w:eastAsia="Calibri" w:hAnsi="Calibri" w:cs="Times New Roman" w:hint="default"/>
        <w:u w:val="single"/>
      </w:rPr>
    </w:lvl>
    <w:lvl w:ilvl="1" w:tplc="040C0003" w:tentative="1">
      <w:start w:val="1"/>
      <w:numFmt w:val="bullet"/>
      <w:lvlText w:val="o"/>
      <w:lvlJc w:val="left"/>
      <w:pPr>
        <w:ind w:left="2640" w:hanging="360"/>
      </w:pPr>
      <w:rPr>
        <w:rFonts w:ascii="Courier New" w:hAnsi="Courier New" w:cs="Courier New" w:hint="default"/>
      </w:rPr>
    </w:lvl>
    <w:lvl w:ilvl="2" w:tplc="040C0005" w:tentative="1">
      <w:start w:val="1"/>
      <w:numFmt w:val="bullet"/>
      <w:lvlText w:val=""/>
      <w:lvlJc w:val="left"/>
      <w:pPr>
        <w:ind w:left="3360" w:hanging="360"/>
      </w:pPr>
      <w:rPr>
        <w:rFonts w:ascii="Wingdings" w:hAnsi="Wingdings" w:hint="default"/>
      </w:rPr>
    </w:lvl>
    <w:lvl w:ilvl="3" w:tplc="040C0001" w:tentative="1">
      <w:start w:val="1"/>
      <w:numFmt w:val="bullet"/>
      <w:lvlText w:val=""/>
      <w:lvlJc w:val="left"/>
      <w:pPr>
        <w:ind w:left="4080" w:hanging="360"/>
      </w:pPr>
      <w:rPr>
        <w:rFonts w:ascii="Symbol" w:hAnsi="Symbol" w:hint="default"/>
      </w:rPr>
    </w:lvl>
    <w:lvl w:ilvl="4" w:tplc="040C0003" w:tentative="1">
      <w:start w:val="1"/>
      <w:numFmt w:val="bullet"/>
      <w:lvlText w:val="o"/>
      <w:lvlJc w:val="left"/>
      <w:pPr>
        <w:ind w:left="4800" w:hanging="360"/>
      </w:pPr>
      <w:rPr>
        <w:rFonts w:ascii="Courier New" w:hAnsi="Courier New" w:cs="Courier New" w:hint="default"/>
      </w:rPr>
    </w:lvl>
    <w:lvl w:ilvl="5" w:tplc="040C0005" w:tentative="1">
      <w:start w:val="1"/>
      <w:numFmt w:val="bullet"/>
      <w:lvlText w:val=""/>
      <w:lvlJc w:val="left"/>
      <w:pPr>
        <w:ind w:left="5520" w:hanging="360"/>
      </w:pPr>
      <w:rPr>
        <w:rFonts w:ascii="Wingdings" w:hAnsi="Wingdings" w:hint="default"/>
      </w:rPr>
    </w:lvl>
    <w:lvl w:ilvl="6" w:tplc="040C0001" w:tentative="1">
      <w:start w:val="1"/>
      <w:numFmt w:val="bullet"/>
      <w:lvlText w:val=""/>
      <w:lvlJc w:val="left"/>
      <w:pPr>
        <w:ind w:left="6240" w:hanging="360"/>
      </w:pPr>
      <w:rPr>
        <w:rFonts w:ascii="Symbol" w:hAnsi="Symbol" w:hint="default"/>
      </w:rPr>
    </w:lvl>
    <w:lvl w:ilvl="7" w:tplc="040C0003" w:tentative="1">
      <w:start w:val="1"/>
      <w:numFmt w:val="bullet"/>
      <w:lvlText w:val="o"/>
      <w:lvlJc w:val="left"/>
      <w:pPr>
        <w:ind w:left="6960" w:hanging="360"/>
      </w:pPr>
      <w:rPr>
        <w:rFonts w:ascii="Courier New" w:hAnsi="Courier New" w:cs="Courier New" w:hint="default"/>
      </w:rPr>
    </w:lvl>
    <w:lvl w:ilvl="8" w:tplc="040C0005" w:tentative="1">
      <w:start w:val="1"/>
      <w:numFmt w:val="bullet"/>
      <w:lvlText w:val=""/>
      <w:lvlJc w:val="left"/>
      <w:pPr>
        <w:ind w:left="7680" w:hanging="360"/>
      </w:pPr>
      <w:rPr>
        <w:rFonts w:ascii="Wingdings" w:hAnsi="Wingdings" w:hint="default"/>
      </w:rPr>
    </w:lvl>
  </w:abstractNum>
  <w:abstractNum w:abstractNumId="6" w15:restartNumberingAfterBreak="0">
    <w:nsid w:val="1DCF56E9"/>
    <w:multiLevelType w:val="hybridMultilevel"/>
    <w:tmpl w:val="CC767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4245F9"/>
    <w:multiLevelType w:val="multilevel"/>
    <w:tmpl w:val="84B0DD36"/>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264" w:hanging="1440"/>
      </w:pPr>
      <w:rPr>
        <w:rFonts w:hint="default"/>
      </w:rPr>
    </w:lvl>
  </w:abstractNum>
  <w:abstractNum w:abstractNumId="8" w15:restartNumberingAfterBreak="0">
    <w:nsid w:val="28D8269C"/>
    <w:multiLevelType w:val="hybridMultilevel"/>
    <w:tmpl w:val="1A406E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E1097C"/>
    <w:multiLevelType w:val="multilevel"/>
    <w:tmpl w:val="21BA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562434"/>
    <w:multiLevelType w:val="hybridMultilevel"/>
    <w:tmpl w:val="4112DF9A"/>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026169"/>
    <w:multiLevelType w:val="hybridMultilevel"/>
    <w:tmpl w:val="AF6A02F0"/>
    <w:lvl w:ilvl="0" w:tplc="51FA5EC0">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2B1AB5"/>
    <w:multiLevelType w:val="hybridMultilevel"/>
    <w:tmpl w:val="FCE8FA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E303A2"/>
    <w:multiLevelType w:val="hybridMultilevel"/>
    <w:tmpl w:val="2AF6AC16"/>
    <w:lvl w:ilvl="0" w:tplc="FD80CEFE">
      <w:start w:val="1"/>
      <w:numFmt w:val="bullet"/>
      <w:lvlText w:val="-"/>
      <w:lvlJc w:val="left"/>
      <w:pPr>
        <w:ind w:left="4086" w:hanging="360"/>
      </w:pPr>
      <w:rPr>
        <w:rFonts w:ascii="Calibri" w:eastAsia="Calibri" w:hAnsi="Calibri" w:cs="Calibri" w:hint="default"/>
      </w:rPr>
    </w:lvl>
    <w:lvl w:ilvl="1" w:tplc="040C0003" w:tentative="1">
      <w:start w:val="1"/>
      <w:numFmt w:val="bullet"/>
      <w:lvlText w:val="o"/>
      <w:lvlJc w:val="left"/>
      <w:pPr>
        <w:ind w:left="3750" w:hanging="360"/>
      </w:pPr>
      <w:rPr>
        <w:rFonts w:ascii="Courier New" w:hAnsi="Courier New" w:cs="Courier New" w:hint="default"/>
      </w:rPr>
    </w:lvl>
    <w:lvl w:ilvl="2" w:tplc="040C0005" w:tentative="1">
      <w:start w:val="1"/>
      <w:numFmt w:val="bullet"/>
      <w:lvlText w:val=""/>
      <w:lvlJc w:val="left"/>
      <w:pPr>
        <w:ind w:left="4470" w:hanging="360"/>
      </w:pPr>
      <w:rPr>
        <w:rFonts w:ascii="Wingdings" w:hAnsi="Wingdings" w:hint="default"/>
      </w:rPr>
    </w:lvl>
    <w:lvl w:ilvl="3" w:tplc="040C0001">
      <w:start w:val="1"/>
      <w:numFmt w:val="bullet"/>
      <w:lvlText w:val=""/>
      <w:lvlJc w:val="left"/>
      <w:pPr>
        <w:ind w:left="5190" w:hanging="360"/>
      </w:pPr>
      <w:rPr>
        <w:rFonts w:ascii="Symbol" w:hAnsi="Symbol" w:hint="default"/>
      </w:rPr>
    </w:lvl>
    <w:lvl w:ilvl="4" w:tplc="040C0003" w:tentative="1">
      <w:start w:val="1"/>
      <w:numFmt w:val="bullet"/>
      <w:lvlText w:val="o"/>
      <w:lvlJc w:val="left"/>
      <w:pPr>
        <w:ind w:left="5910" w:hanging="360"/>
      </w:pPr>
      <w:rPr>
        <w:rFonts w:ascii="Courier New" w:hAnsi="Courier New" w:cs="Courier New" w:hint="default"/>
      </w:rPr>
    </w:lvl>
    <w:lvl w:ilvl="5" w:tplc="040C0005" w:tentative="1">
      <w:start w:val="1"/>
      <w:numFmt w:val="bullet"/>
      <w:lvlText w:val=""/>
      <w:lvlJc w:val="left"/>
      <w:pPr>
        <w:ind w:left="6630" w:hanging="360"/>
      </w:pPr>
      <w:rPr>
        <w:rFonts w:ascii="Wingdings" w:hAnsi="Wingdings" w:hint="default"/>
      </w:rPr>
    </w:lvl>
    <w:lvl w:ilvl="6" w:tplc="040C0001" w:tentative="1">
      <w:start w:val="1"/>
      <w:numFmt w:val="bullet"/>
      <w:lvlText w:val=""/>
      <w:lvlJc w:val="left"/>
      <w:pPr>
        <w:ind w:left="7350" w:hanging="360"/>
      </w:pPr>
      <w:rPr>
        <w:rFonts w:ascii="Symbol" w:hAnsi="Symbol" w:hint="default"/>
      </w:rPr>
    </w:lvl>
    <w:lvl w:ilvl="7" w:tplc="040C0003" w:tentative="1">
      <w:start w:val="1"/>
      <w:numFmt w:val="bullet"/>
      <w:lvlText w:val="o"/>
      <w:lvlJc w:val="left"/>
      <w:pPr>
        <w:ind w:left="8070" w:hanging="360"/>
      </w:pPr>
      <w:rPr>
        <w:rFonts w:ascii="Courier New" w:hAnsi="Courier New" w:cs="Courier New" w:hint="default"/>
      </w:rPr>
    </w:lvl>
    <w:lvl w:ilvl="8" w:tplc="040C0005" w:tentative="1">
      <w:start w:val="1"/>
      <w:numFmt w:val="bullet"/>
      <w:lvlText w:val=""/>
      <w:lvlJc w:val="left"/>
      <w:pPr>
        <w:ind w:left="8790" w:hanging="360"/>
      </w:pPr>
      <w:rPr>
        <w:rFonts w:ascii="Wingdings" w:hAnsi="Wingdings" w:hint="default"/>
      </w:rPr>
    </w:lvl>
  </w:abstractNum>
  <w:abstractNum w:abstractNumId="14" w15:restartNumberingAfterBreak="0">
    <w:nsid w:val="3A4941C1"/>
    <w:multiLevelType w:val="hybridMultilevel"/>
    <w:tmpl w:val="8850FD44"/>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E1E4C8C"/>
    <w:multiLevelType w:val="hybridMultilevel"/>
    <w:tmpl w:val="C180F87A"/>
    <w:lvl w:ilvl="0" w:tplc="E87C9180">
      <w:start w:val="1"/>
      <w:numFmt w:val="lowerLetter"/>
      <w:lvlText w:val="%1)"/>
      <w:lvlJc w:val="left"/>
      <w:pPr>
        <w:ind w:left="720" w:hanging="360"/>
      </w:pPr>
      <w:rPr>
        <w:rFonts w:ascii="Calibri" w:eastAsia="Calibri" w:hAnsi="Calibri"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610156D"/>
    <w:multiLevelType w:val="hybridMultilevel"/>
    <w:tmpl w:val="8C9267C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485C2D72"/>
    <w:multiLevelType w:val="hybridMultilevel"/>
    <w:tmpl w:val="7DF8FD62"/>
    <w:lvl w:ilvl="0" w:tplc="040C0001">
      <w:start w:val="1"/>
      <w:numFmt w:val="bullet"/>
      <w:lvlText w:val=""/>
      <w:lvlJc w:val="left"/>
      <w:pPr>
        <w:ind w:left="1776" w:hanging="360"/>
      </w:pPr>
      <w:rPr>
        <w:rFonts w:ascii="Symbol" w:hAnsi="Symbol"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8" w15:restartNumberingAfterBreak="0">
    <w:nsid w:val="49D648A8"/>
    <w:multiLevelType w:val="hybridMultilevel"/>
    <w:tmpl w:val="29CAA9D2"/>
    <w:lvl w:ilvl="0" w:tplc="E87C9180">
      <w:start w:val="1"/>
      <w:numFmt w:val="lowerLetter"/>
      <w:lvlText w:val="%1)"/>
      <w:lvlJc w:val="left"/>
      <w:pPr>
        <w:ind w:left="720" w:hanging="360"/>
      </w:pPr>
      <w:rPr>
        <w:rFonts w:ascii="Calibri" w:eastAsia="Calibri" w:hAnsi="Calibri"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2B075B2"/>
    <w:multiLevelType w:val="hybridMultilevel"/>
    <w:tmpl w:val="1E80862C"/>
    <w:lvl w:ilvl="0" w:tplc="040C0001">
      <w:start w:val="1"/>
      <w:numFmt w:val="bullet"/>
      <w:lvlText w:val=""/>
      <w:lvlJc w:val="left"/>
      <w:pPr>
        <w:ind w:left="2640" w:hanging="360"/>
      </w:pPr>
      <w:rPr>
        <w:rFonts w:ascii="Symbol" w:hAnsi="Symbol" w:hint="default"/>
      </w:rPr>
    </w:lvl>
    <w:lvl w:ilvl="1" w:tplc="040C0003" w:tentative="1">
      <w:start w:val="1"/>
      <w:numFmt w:val="bullet"/>
      <w:lvlText w:val="o"/>
      <w:lvlJc w:val="left"/>
      <w:pPr>
        <w:ind w:left="3360" w:hanging="360"/>
      </w:pPr>
      <w:rPr>
        <w:rFonts w:ascii="Courier New" w:hAnsi="Courier New" w:cs="Courier New" w:hint="default"/>
      </w:rPr>
    </w:lvl>
    <w:lvl w:ilvl="2" w:tplc="040C0005" w:tentative="1">
      <w:start w:val="1"/>
      <w:numFmt w:val="bullet"/>
      <w:lvlText w:val=""/>
      <w:lvlJc w:val="left"/>
      <w:pPr>
        <w:ind w:left="4080" w:hanging="360"/>
      </w:pPr>
      <w:rPr>
        <w:rFonts w:ascii="Wingdings" w:hAnsi="Wingdings" w:hint="default"/>
      </w:rPr>
    </w:lvl>
    <w:lvl w:ilvl="3" w:tplc="040C0001" w:tentative="1">
      <w:start w:val="1"/>
      <w:numFmt w:val="bullet"/>
      <w:lvlText w:val=""/>
      <w:lvlJc w:val="left"/>
      <w:pPr>
        <w:ind w:left="4800" w:hanging="360"/>
      </w:pPr>
      <w:rPr>
        <w:rFonts w:ascii="Symbol" w:hAnsi="Symbol" w:hint="default"/>
      </w:rPr>
    </w:lvl>
    <w:lvl w:ilvl="4" w:tplc="040C0003" w:tentative="1">
      <w:start w:val="1"/>
      <w:numFmt w:val="bullet"/>
      <w:lvlText w:val="o"/>
      <w:lvlJc w:val="left"/>
      <w:pPr>
        <w:ind w:left="5520" w:hanging="360"/>
      </w:pPr>
      <w:rPr>
        <w:rFonts w:ascii="Courier New" w:hAnsi="Courier New" w:cs="Courier New" w:hint="default"/>
      </w:rPr>
    </w:lvl>
    <w:lvl w:ilvl="5" w:tplc="040C0005" w:tentative="1">
      <w:start w:val="1"/>
      <w:numFmt w:val="bullet"/>
      <w:lvlText w:val=""/>
      <w:lvlJc w:val="left"/>
      <w:pPr>
        <w:ind w:left="6240" w:hanging="360"/>
      </w:pPr>
      <w:rPr>
        <w:rFonts w:ascii="Wingdings" w:hAnsi="Wingdings" w:hint="default"/>
      </w:rPr>
    </w:lvl>
    <w:lvl w:ilvl="6" w:tplc="040C0001" w:tentative="1">
      <w:start w:val="1"/>
      <w:numFmt w:val="bullet"/>
      <w:lvlText w:val=""/>
      <w:lvlJc w:val="left"/>
      <w:pPr>
        <w:ind w:left="6960" w:hanging="360"/>
      </w:pPr>
      <w:rPr>
        <w:rFonts w:ascii="Symbol" w:hAnsi="Symbol" w:hint="default"/>
      </w:rPr>
    </w:lvl>
    <w:lvl w:ilvl="7" w:tplc="040C0003" w:tentative="1">
      <w:start w:val="1"/>
      <w:numFmt w:val="bullet"/>
      <w:lvlText w:val="o"/>
      <w:lvlJc w:val="left"/>
      <w:pPr>
        <w:ind w:left="7680" w:hanging="360"/>
      </w:pPr>
      <w:rPr>
        <w:rFonts w:ascii="Courier New" w:hAnsi="Courier New" w:cs="Courier New" w:hint="default"/>
      </w:rPr>
    </w:lvl>
    <w:lvl w:ilvl="8" w:tplc="040C0005" w:tentative="1">
      <w:start w:val="1"/>
      <w:numFmt w:val="bullet"/>
      <w:lvlText w:val=""/>
      <w:lvlJc w:val="left"/>
      <w:pPr>
        <w:ind w:left="8400" w:hanging="360"/>
      </w:pPr>
      <w:rPr>
        <w:rFonts w:ascii="Wingdings" w:hAnsi="Wingdings" w:hint="default"/>
      </w:rPr>
    </w:lvl>
  </w:abstractNum>
  <w:abstractNum w:abstractNumId="20" w15:restartNumberingAfterBreak="0">
    <w:nsid w:val="56B057D7"/>
    <w:multiLevelType w:val="hybridMultilevel"/>
    <w:tmpl w:val="215A05C8"/>
    <w:lvl w:ilvl="0" w:tplc="E7BCBD7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BE2CDB"/>
    <w:multiLevelType w:val="hybridMultilevel"/>
    <w:tmpl w:val="D0EC88CE"/>
    <w:lvl w:ilvl="0" w:tplc="376A603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5CA55F77"/>
    <w:multiLevelType w:val="multilevel"/>
    <w:tmpl w:val="2C4CAD14"/>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5F686A03"/>
    <w:multiLevelType w:val="hybridMultilevel"/>
    <w:tmpl w:val="AA8E86D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5F1AA2"/>
    <w:multiLevelType w:val="hybridMultilevel"/>
    <w:tmpl w:val="FBC8C5C2"/>
    <w:lvl w:ilvl="0" w:tplc="488A4F4E">
      <w:numFmt w:val="bullet"/>
      <w:lvlText w:val="•"/>
      <w:lvlJc w:val="left"/>
      <w:pPr>
        <w:ind w:left="1070" w:hanging="71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B61D99"/>
    <w:multiLevelType w:val="hybridMultilevel"/>
    <w:tmpl w:val="BCE87FF4"/>
    <w:lvl w:ilvl="0" w:tplc="040C000F">
      <w:start w:val="4"/>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20017185">
    <w:abstractNumId w:val="7"/>
  </w:num>
  <w:num w:numId="2" w16cid:durableId="340201088">
    <w:abstractNumId w:val="15"/>
  </w:num>
  <w:num w:numId="3" w16cid:durableId="728380289">
    <w:abstractNumId w:val="14"/>
  </w:num>
  <w:num w:numId="4" w16cid:durableId="799690749">
    <w:abstractNumId w:val="3"/>
  </w:num>
  <w:num w:numId="5" w16cid:durableId="1181505074">
    <w:abstractNumId w:val="12"/>
  </w:num>
  <w:num w:numId="6" w16cid:durableId="1453554407">
    <w:abstractNumId w:val="16"/>
  </w:num>
  <w:num w:numId="7" w16cid:durableId="610017637">
    <w:abstractNumId w:val="18"/>
  </w:num>
  <w:num w:numId="8" w16cid:durableId="1131358942">
    <w:abstractNumId w:val="0"/>
  </w:num>
  <w:num w:numId="9" w16cid:durableId="1556552361">
    <w:abstractNumId w:val="17"/>
  </w:num>
  <w:num w:numId="10" w16cid:durableId="1631400761">
    <w:abstractNumId w:val="13"/>
  </w:num>
  <w:num w:numId="11" w16cid:durableId="716011805">
    <w:abstractNumId w:val="5"/>
  </w:num>
  <w:num w:numId="12" w16cid:durableId="1938706261">
    <w:abstractNumId w:val="19"/>
  </w:num>
  <w:num w:numId="13" w16cid:durableId="502672207">
    <w:abstractNumId w:val="20"/>
  </w:num>
  <w:num w:numId="14" w16cid:durableId="1948805440">
    <w:abstractNumId w:val="10"/>
  </w:num>
  <w:num w:numId="15" w16cid:durableId="527333059">
    <w:abstractNumId w:val="25"/>
  </w:num>
  <w:num w:numId="16" w16cid:durableId="1832326734">
    <w:abstractNumId w:val="4"/>
  </w:num>
  <w:num w:numId="17" w16cid:durableId="1741248165">
    <w:abstractNumId w:val="22"/>
  </w:num>
  <w:num w:numId="18" w16cid:durableId="489515938">
    <w:abstractNumId w:val="21"/>
  </w:num>
  <w:num w:numId="19" w16cid:durableId="357317791">
    <w:abstractNumId w:val="11"/>
  </w:num>
  <w:num w:numId="20" w16cid:durableId="454565743">
    <w:abstractNumId w:val="6"/>
  </w:num>
  <w:num w:numId="21" w16cid:durableId="1218011060">
    <w:abstractNumId w:val="23"/>
  </w:num>
  <w:num w:numId="22" w16cid:durableId="37239690">
    <w:abstractNumId w:val="1"/>
  </w:num>
  <w:num w:numId="23" w16cid:durableId="219437407">
    <w:abstractNumId w:val="8"/>
  </w:num>
  <w:num w:numId="24" w16cid:durableId="946278312">
    <w:abstractNumId w:val="24"/>
  </w:num>
  <w:num w:numId="25" w16cid:durableId="776097364">
    <w:abstractNumId w:val="2"/>
  </w:num>
  <w:num w:numId="26" w16cid:durableId="20087514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132"/>
    <w:rsid w:val="00010D0A"/>
    <w:rsid w:val="000325D2"/>
    <w:rsid w:val="000560A8"/>
    <w:rsid w:val="00064000"/>
    <w:rsid w:val="000923B9"/>
    <w:rsid w:val="00097624"/>
    <w:rsid w:val="000B1ECB"/>
    <w:rsid w:val="000E229C"/>
    <w:rsid w:val="000F516D"/>
    <w:rsid w:val="000F7451"/>
    <w:rsid w:val="00130CE3"/>
    <w:rsid w:val="0013778D"/>
    <w:rsid w:val="001528B2"/>
    <w:rsid w:val="00153FDF"/>
    <w:rsid w:val="001833B6"/>
    <w:rsid w:val="00196BA9"/>
    <w:rsid w:val="001A1027"/>
    <w:rsid w:val="001D0C25"/>
    <w:rsid w:val="00211809"/>
    <w:rsid w:val="002145EC"/>
    <w:rsid w:val="00217FD3"/>
    <w:rsid w:val="00224717"/>
    <w:rsid w:val="00224CC1"/>
    <w:rsid w:val="00230650"/>
    <w:rsid w:val="00276674"/>
    <w:rsid w:val="002837B6"/>
    <w:rsid w:val="002B5106"/>
    <w:rsid w:val="002B6819"/>
    <w:rsid w:val="002C40FA"/>
    <w:rsid w:val="002F4CF0"/>
    <w:rsid w:val="003131F9"/>
    <w:rsid w:val="00322132"/>
    <w:rsid w:val="00327A80"/>
    <w:rsid w:val="003375F8"/>
    <w:rsid w:val="00347F89"/>
    <w:rsid w:val="003556EE"/>
    <w:rsid w:val="00363311"/>
    <w:rsid w:val="00363D1E"/>
    <w:rsid w:val="003710BA"/>
    <w:rsid w:val="003760A0"/>
    <w:rsid w:val="0038503B"/>
    <w:rsid w:val="003B3AD2"/>
    <w:rsid w:val="003C4034"/>
    <w:rsid w:val="003D7BB0"/>
    <w:rsid w:val="003F1FF3"/>
    <w:rsid w:val="00400F8F"/>
    <w:rsid w:val="00410AC3"/>
    <w:rsid w:val="00420A48"/>
    <w:rsid w:val="00421A02"/>
    <w:rsid w:val="0042782C"/>
    <w:rsid w:val="0045111A"/>
    <w:rsid w:val="00454E1E"/>
    <w:rsid w:val="004A0757"/>
    <w:rsid w:val="004B2191"/>
    <w:rsid w:val="004B3682"/>
    <w:rsid w:val="004B50B5"/>
    <w:rsid w:val="004B5D55"/>
    <w:rsid w:val="004C67CF"/>
    <w:rsid w:val="00527940"/>
    <w:rsid w:val="0053653D"/>
    <w:rsid w:val="00537A73"/>
    <w:rsid w:val="00553CAF"/>
    <w:rsid w:val="005951B9"/>
    <w:rsid w:val="005C19DF"/>
    <w:rsid w:val="005F5B8B"/>
    <w:rsid w:val="00632BC9"/>
    <w:rsid w:val="0063354F"/>
    <w:rsid w:val="00635719"/>
    <w:rsid w:val="00650E6C"/>
    <w:rsid w:val="00677CD7"/>
    <w:rsid w:val="00681AC6"/>
    <w:rsid w:val="006970E0"/>
    <w:rsid w:val="006A67CD"/>
    <w:rsid w:val="006B5DE3"/>
    <w:rsid w:val="006C2F2F"/>
    <w:rsid w:val="00701128"/>
    <w:rsid w:val="007041B6"/>
    <w:rsid w:val="0074482B"/>
    <w:rsid w:val="00746852"/>
    <w:rsid w:val="00750D47"/>
    <w:rsid w:val="00763F78"/>
    <w:rsid w:val="0076444E"/>
    <w:rsid w:val="007856D8"/>
    <w:rsid w:val="007B5930"/>
    <w:rsid w:val="007B68D9"/>
    <w:rsid w:val="007D4667"/>
    <w:rsid w:val="007E3EF7"/>
    <w:rsid w:val="00806634"/>
    <w:rsid w:val="00810E75"/>
    <w:rsid w:val="00851A93"/>
    <w:rsid w:val="00861B52"/>
    <w:rsid w:val="00872989"/>
    <w:rsid w:val="00891F98"/>
    <w:rsid w:val="008C75D5"/>
    <w:rsid w:val="008E1B29"/>
    <w:rsid w:val="008E391E"/>
    <w:rsid w:val="008E79D0"/>
    <w:rsid w:val="008F4768"/>
    <w:rsid w:val="0092039C"/>
    <w:rsid w:val="00947C20"/>
    <w:rsid w:val="009C4CAF"/>
    <w:rsid w:val="00A0768E"/>
    <w:rsid w:val="00A14825"/>
    <w:rsid w:val="00A20CAA"/>
    <w:rsid w:val="00A2453A"/>
    <w:rsid w:val="00A24E6A"/>
    <w:rsid w:val="00A322C4"/>
    <w:rsid w:val="00A849BE"/>
    <w:rsid w:val="00A91241"/>
    <w:rsid w:val="00AC18D0"/>
    <w:rsid w:val="00AC6F30"/>
    <w:rsid w:val="00B0556E"/>
    <w:rsid w:val="00B43BA4"/>
    <w:rsid w:val="00B519DE"/>
    <w:rsid w:val="00B55CA2"/>
    <w:rsid w:val="00B63D7F"/>
    <w:rsid w:val="00B8256B"/>
    <w:rsid w:val="00BD5522"/>
    <w:rsid w:val="00C0300F"/>
    <w:rsid w:val="00C0634E"/>
    <w:rsid w:val="00C15517"/>
    <w:rsid w:val="00C16131"/>
    <w:rsid w:val="00C17035"/>
    <w:rsid w:val="00C20223"/>
    <w:rsid w:val="00C52421"/>
    <w:rsid w:val="00C60945"/>
    <w:rsid w:val="00C82139"/>
    <w:rsid w:val="00C911F3"/>
    <w:rsid w:val="00CB7814"/>
    <w:rsid w:val="00CC5A95"/>
    <w:rsid w:val="00CE6105"/>
    <w:rsid w:val="00CE7CBD"/>
    <w:rsid w:val="00D06029"/>
    <w:rsid w:val="00D5600D"/>
    <w:rsid w:val="00D61B01"/>
    <w:rsid w:val="00D6288B"/>
    <w:rsid w:val="00D73399"/>
    <w:rsid w:val="00D733CE"/>
    <w:rsid w:val="00D80E61"/>
    <w:rsid w:val="00DA3D04"/>
    <w:rsid w:val="00DA3E70"/>
    <w:rsid w:val="00DB4330"/>
    <w:rsid w:val="00DC2041"/>
    <w:rsid w:val="00DD5F94"/>
    <w:rsid w:val="00E024D1"/>
    <w:rsid w:val="00E060E3"/>
    <w:rsid w:val="00E20A98"/>
    <w:rsid w:val="00E45F58"/>
    <w:rsid w:val="00E51B8E"/>
    <w:rsid w:val="00EB7111"/>
    <w:rsid w:val="00EC2F9B"/>
    <w:rsid w:val="00EC56AB"/>
    <w:rsid w:val="00ED22D5"/>
    <w:rsid w:val="00EF0B50"/>
    <w:rsid w:val="00F068D1"/>
    <w:rsid w:val="00F31FFC"/>
    <w:rsid w:val="00F340E6"/>
    <w:rsid w:val="00F42E40"/>
    <w:rsid w:val="00F61A52"/>
    <w:rsid w:val="00F67D9C"/>
    <w:rsid w:val="00F945F9"/>
    <w:rsid w:val="00FB09E6"/>
    <w:rsid w:val="00FD1669"/>
    <w:rsid w:val="00FD29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B8F82"/>
  <w15:docId w15:val="{4C2F70C1-CB11-4B28-A11E-FF1A00751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rsid w:val="002837B6"/>
    <w:pPr>
      <w:keepNext/>
      <w:keepLines/>
      <w:spacing w:before="240" w:after="120"/>
      <w:ind w:left="720" w:hanging="360"/>
      <w:jc w:val="both"/>
      <w:outlineLvl w:val="0"/>
    </w:pPr>
    <w:rPr>
      <w:rFonts w:ascii="Arial" w:eastAsia="Times New Roman" w:hAnsi="Arial" w:cs="Arial"/>
      <w:b/>
      <w:bCs/>
      <w:color w:val="365F91"/>
      <w:sz w:val="28"/>
      <w:szCs w:val="28"/>
      <w:lang w:eastAsia="fr-FR"/>
    </w:rPr>
  </w:style>
  <w:style w:type="paragraph" w:styleId="Titre3">
    <w:name w:val="heading 3"/>
    <w:basedOn w:val="Normal"/>
    <w:next w:val="Normal"/>
    <w:link w:val="Titre3Car"/>
    <w:uiPriority w:val="9"/>
    <w:semiHidden/>
    <w:unhideWhenUsed/>
    <w:qFormat/>
    <w:rsid w:val="00F068D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F42E40"/>
    <w:pPr>
      <w:autoSpaceDE w:val="0"/>
      <w:autoSpaceDN w:val="0"/>
      <w:adjustRightInd w:val="0"/>
    </w:pPr>
    <w:rPr>
      <w:rFonts w:ascii="Georgia" w:hAnsi="Georgia" w:cs="Georgia"/>
      <w:color w:val="000000"/>
      <w:sz w:val="24"/>
      <w:szCs w:val="24"/>
    </w:rPr>
  </w:style>
  <w:style w:type="paragraph" w:styleId="Textedebulles">
    <w:name w:val="Balloon Text"/>
    <w:basedOn w:val="Normal"/>
    <w:link w:val="TextedebullesCar"/>
    <w:uiPriority w:val="99"/>
    <w:semiHidden/>
    <w:unhideWhenUsed/>
    <w:rsid w:val="003710BA"/>
    <w:pPr>
      <w:spacing w:after="0" w:line="240" w:lineRule="auto"/>
    </w:pPr>
    <w:rPr>
      <w:rFonts w:ascii="Tahoma" w:hAnsi="Tahoma"/>
      <w:sz w:val="16"/>
      <w:szCs w:val="16"/>
      <w:lang w:val="x-none"/>
    </w:rPr>
  </w:style>
  <w:style w:type="character" w:customStyle="1" w:styleId="TextedebullesCar">
    <w:name w:val="Texte de bulles Car"/>
    <w:link w:val="Textedebulles"/>
    <w:uiPriority w:val="99"/>
    <w:semiHidden/>
    <w:rsid w:val="003710BA"/>
    <w:rPr>
      <w:rFonts w:ascii="Tahoma" w:hAnsi="Tahoma" w:cs="Tahoma"/>
      <w:sz w:val="16"/>
      <w:szCs w:val="16"/>
      <w:lang w:eastAsia="en-US"/>
    </w:rPr>
  </w:style>
  <w:style w:type="character" w:styleId="Marquedecommentaire">
    <w:name w:val="annotation reference"/>
    <w:basedOn w:val="Policepardfaut"/>
    <w:uiPriority w:val="99"/>
    <w:semiHidden/>
    <w:unhideWhenUsed/>
    <w:rsid w:val="007041B6"/>
    <w:rPr>
      <w:sz w:val="16"/>
      <w:szCs w:val="16"/>
    </w:rPr>
  </w:style>
  <w:style w:type="paragraph" w:styleId="Commentaire">
    <w:name w:val="annotation text"/>
    <w:basedOn w:val="Normal"/>
    <w:link w:val="CommentaireCar"/>
    <w:uiPriority w:val="99"/>
    <w:semiHidden/>
    <w:unhideWhenUsed/>
    <w:rsid w:val="007041B6"/>
    <w:pPr>
      <w:spacing w:line="240" w:lineRule="auto"/>
    </w:pPr>
    <w:rPr>
      <w:sz w:val="20"/>
      <w:szCs w:val="20"/>
    </w:rPr>
  </w:style>
  <w:style w:type="character" w:customStyle="1" w:styleId="CommentaireCar">
    <w:name w:val="Commentaire Car"/>
    <w:basedOn w:val="Policepardfaut"/>
    <w:link w:val="Commentaire"/>
    <w:uiPriority w:val="99"/>
    <w:semiHidden/>
    <w:rsid w:val="007041B6"/>
    <w:rPr>
      <w:lang w:eastAsia="en-US"/>
    </w:rPr>
  </w:style>
  <w:style w:type="paragraph" w:styleId="Objetducommentaire">
    <w:name w:val="annotation subject"/>
    <w:basedOn w:val="Commentaire"/>
    <w:next w:val="Commentaire"/>
    <w:link w:val="ObjetducommentaireCar"/>
    <w:uiPriority w:val="99"/>
    <w:semiHidden/>
    <w:unhideWhenUsed/>
    <w:rsid w:val="007041B6"/>
    <w:rPr>
      <w:b/>
      <w:bCs/>
    </w:rPr>
  </w:style>
  <w:style w:type="character" w:customStyle="1" w:styleId="ObjetducommentaireCar">
    <w:name w:val="Objet du commentaire Car"/>
    <w:basedOn w:val="CommentaireCar"/>
    <w:link w:val="Objetducommentaire"/>
    <w:uiPriority w:val="99"/>
    <w:semiHidden/>
    <w:rsid w:val="007041B6"/>
    <w:rPr>
      <w:b/>
      <w:bCs/>
      <w:lang w:eastAsia="en-US"/>
    </w:rPr>
  </w:style>
  <w:style w:type="paragraph" w:styleId="Paragraphedeliste">
    <w:name w:val="List Paragraph"/>
    <w:basedOn w:val="Normal"/>
    <w:uiPriority w:val="34"/>
    <w:qFormat/>
    <w:rsid w:val="00E060E3"/>
    <w:pPr>
      <w:ind w:left="720"/>
      <w:contextualSpacing/>
    </w:pPr>
  </w:style>
  <w:style w:type="character" w:customStyle="1" w:styleId="Titre1Car">
    <w:name w:val="Titre 1 Car"/>
    <w:basedOn w:val="Policepardfaut"/>
    <w:link w:val="Titre1"/>
    <w:uiPriority w:val="9"/>
    <w:rsid w:val="002837B6"/>
    <w:rPr>
      <w:rFonts w:ascii="Arial" w:eastAsia="Times New Roman" w:hAnsi="Arial" w:cs="Arial"/>
      <w:b/>
      <w:bCs/>
      <w:color w:val="365F91"/>
      <w:sz w:val="28"/>
      <w:szCs w:val="28"/>
    </w:rPr>
  </w:style>
  <w:style w:type="character" w:styleId="Lienhypertexte">
    <w:name w:val="Hyperlink"/>
    <w:basedOn w:val="Policepardfaut"/>
    <w:uiPriority w:val="99"/>
    <w:unhideWhenUsed/>
    <w:rsid w:val="002837B6"/>
    <w:rPr>
      <w:color w:val="0000FF" w:themeColor="hyperlink"/>
      <w:u w:val="single"/>
    </w:rPr>
  </w:style>
  <w:style w:type="character" w:styleId="Mentionnonrsolue">
    <w:name w:val="Unresolved Mention"/>
    <w:basedOn w:val="Policepardfaut"/>
    <w:uiPriority w:val="99"/>
    <w:semiHidden/>
    <w:unhideWhenUsed/>
    <w:rsid w:val="00B63D7F"/>
    <w:rPr>
      <w:color w:val="605E5C"/>
      <w:shd w:val="clear" w:color="auto" w:fill="E1DFDD"/>
    </w:rPr>
  </w:style>
  <w:style w:type="paragraph" w:styleId="Rvision">
    <w:name w:val="Revision"/>
    <w:hidden/>
    <w:uiPriority w:val="99"/>
    <w:semiHidden/>
    <w:rsid w:val="001A1027"/>
    <w:rPr>
      <w:sz w:val="22"/>
      <w:szCs w:val="22"/>
      <w:lang w:eastAsia="en-US"/>
    </w:rPr>
  </w:style>
  <w:style w:type="character" w:customStyle="1" w:styleId="Titre3Car">
    <w:name w:val="Titre 3 Car"/>
    <w:basedOn w:val="Policepardfaut"/>
    <w:link w:val="Titre3"/>
    <w:uiPriority w:val="9"/>
    <w:semiHidden/>
    <w:rsid w:val="00F068D1"/>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264653">
      <w:bodyDiv w:val="1"/>
      <w:marLeft w:val="0"/>
      <w:marRight w:val="0"/>
      <w:marTop w:val="0"/>
      <w:marBottom w:val="0"/>
      <w:divBdr>
        <w:top w:val="none" w:sz="0" w:space="0" w:color="auto"/>
        <w:left w:val="none" w:sz="0" w:space="0" w:color="auto"/>
        <w:bottom w:val="none" w:sz="0" w:space="0" w:color="auto"/>
        <w:right w:val="none" w:sz="0" w:space="0" w:color="auto"/>
      </w:divBdr>
    </w:div>
    <w:div w:id="1117913523">
      <w:bodyDiv w:val="1"/>
      <w:marLeft w:val="0"/>
      <w:marRight w:val="0"/>
      <w:marTop w:val="0"/>
      <w:marBottom w:val="0"/>
      <w:divBdr>
        <w:top w:val="none" w:sz="0" w:space="0" w:color="auto"/>
        <w:left w:val="none" w:sz="0" w:space="0" w:color="auto"/>
        <w:bottom w:val="none" w:sz="0" w:space="0" w:color="auto"/>
        <w:right w:val="none" w:sz="0" w:space="0" w:color="auto"/>
      </w:divBdr>
    </w:div>
    <w:div w:id="1369184125">
      <w:bodyDiv w:val="1"/>
      <w:marLeft w:val="0"/>
      <w:marRight w:val="0"/>
      <w:marTop w:val="0"/>
      <w:marBottom w:val="0"/>
      <w:divBdr>
        <w:top w:val="none" w:sz="0" w:space="0" w:color="auto"/>
        <w:left w:val="none" w:sz="0" w:space="0" w:color="auto"/>
        <w:bottom w:val="none" w:sz="0" w:space="0" w:color="auto"/>
        <w:right w:val="none" w:sz="0" w:space="0" w:color="auto"/>
      </w:divBdr>
    </w:div>
    <w:div w:id="196846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protection-dp@cna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AEE16CB6C2B743BD6DBD3A75375A1E" ma:contentTypeVersion="3" ma:contentTypeDescription="Crée un document." ma:contentTypeScope="" ma:versionID="23ef8cbc5b1885dd92e8ba4b91d7f275">
  <xsd:schema xmlns:xsd="http://www.w3.org/2001/XMLSchema" xmlns:xs="http://www.w3.org/2001/XMLSchema" xmlns:p="http://schemas.microsoft.com/office/2006/metadata/properties" xmlns:ns2="754be522-8102-41bb-a83a-e7d7b2f1bdb3" targetNamespace="http://schemas.microsoft.com/office/2006/metadata/properties" ma:root="true" ma:fieldsID="1a18d62d2d3b065eba4b1dd404b0b10f" ns2:_="">
    <xsd:import namespace="754be522-8102-41bb-a83a-e7d7b2f1bd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4be522-8102-41bb-a83a-e7d7b2f1b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F36D01-AAEB-402C-8D41-FCAC2C3BC5D4}">
  <ds:schemaRefs>
    <ds:schemaRef ds:uri="http://schemas.microsoft.com/sharepoint/v3/contenttype/forms"/>
  </ds:schemaRefs>
</ds:datastoreItem>
</file>

<file path=customXml/itemProps2.xml><?xml version="1.0" encoding="utf-8"?>
<ds:datastoreItem xmlns:ds="http://schemas.openxmlformats.org/officeDocument/2006/customXml" ds:itemID="{E26C1A90-4113-4992-BC55-6F87578CB3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4A3724-D873-4CD7-B35F-BA946A423E23}">
  <ds:schemaRefs>
    <ds:schemaRef ds:uri="http://schemas.openxmlformats.org/officeDocument/2006/bibliography"/>
  </ds:schemaRefs>
</ds:datastoreItem>
</file>

<file path=customXml/itemProps4.xml><?xml version="1.0" encoding="utf-8"?>
<ds:datastoreItem xmlns:ds="http://schemas.openxmlformats.org/officeDocument/2006/customXml" ds:itemID="{39C9F9BF-8D75-4934-B911-A9E54950B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4be522-8102-41bb-a83a-e7d7b2f1b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3824</Words>
  <Characters>21034</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 LEFEVRE 755</dc:creator>
  <cp:lastModifiedBy>Agnes CERSOY 755</cp:lastModifiedBy>
  <cp:revision>5</cp:revision>
  <cp:lastPrinted>2021-11-22T09:45:00Z</cp:lastPrinted>
  <dcterms:created xsi:type="dcterms:W3CDTF">2026-01-06T11:31:00Z</dcterms:created>
  <dcterms:modified xsi:type="dcterms:W3CDTF">2026-02-03T16:34:00Z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0x01010076AEE16CB6C2B743BD6DBD3A75375A1E</vt:lpwstr>
  </property>
</Properties>
</file>